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E871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365215">
        <w:rPr>
          <w:rFonts w:ascii="Calibri Light" w:hAnsi="Calibri Light"/>
          <w:b/>
          <w:color w:val="000000" w:themeColor="text1"/>
          <w:sz w:val="32"/>
          <w:szCs w:val="20"/>
        </w:rPr>
        <w:t>PRAVIDLA SOUTĚŽE</w:t>
      </w:r>
    </w:p>
    <w:p w14:paraId="6CEF6416" w14:textId="77777777" w:rsidR="00FA1EA3" w:rsidRDefault="00900848" w:rsidP="00FA1EA3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 w:rsidRPr="0079467A">
        <w:rPr>
          <w:rFonts w:ascii="Calibri Light" w:hAnsi="Calibri Light"/>
          <w:b/>
          <w:color w:val="000000" w:themeColor="text1"/>
          <w:sz w:val="32"/>
          <w:szCs w:val="20"/>
        </w:rPr>
        <w:t>„MA</w:t>
      </w:r>
      <w:r w:rsidR="00FA1EA3">
        <w:rPr>
          <w:rFonts w:ascii="Calibri Light" w:hAnsi="Calibri Light"/>
          <w:b/>
          <w:color w:val="000000" w:themeColor="text1"/>
          <w:sz w:val="32"/>
          <w:szCs w:val="20"/>
        </w:rPr>
        <w:t>TTONI OCHUCENÁ</w:t>
      </w:r>
      <w:r w:rsidRPr="0079467A">
        <w:rPr>
          <w:rFonts w:ascii="Calibri Light" w:hAnsi="Calibri Light"/>
          <w:b/>
          <w:color w:val="000000" w:themeColor="text1"/>
          <w:sz w:val="32"/>
          <w:szCs w:val="20"/>
        </w:rPr>
        <w:t xml:space="preserve"> – </w:t>
      </w:r>
      <w:r w:rsidR="00FA1EA3">
        <w:rPr>
          <w:rFonts w:ascii="Calibri Light" w:hAnsi="Calibri Light"/>
          <w:b/>
          <w:color w:val="000000" w:themeColor="text1"/>
          <w:sz w:val="32"/>
          <w:szCs w:val="20"/>
        </w:rPr>
        <w:t xml:space="preserve">SOUTĚŽ S MATTONI A NAVRHNI </w:t>
      </w:r>
    </w:p>
    <w:p w14:paraId="6071E2EF" w14:textId="34AC359C" w:rsidR="00900848" w:rsidRPr="00365215" w:rsidRDefault="00FA1EA3" w:rsidP="00FA1EA3">
      <w:pPr>
        <w:pStyle w:val="Bezmezer"/>
        <w:jc w:val="center"/>
        <w:rPr>
          <w:rFonts w:ascii="Calibri Light" w:hAnsi="Calibri Light"/>
          <w:b/>
          <w:color w:val="000000" w:themeColor="text1"/>
          <w:sz w:val="32"/>
          <w:szCs w:val="20"/>
        </w:rPr>
      </w:pPr>
      <w:r>
        <w:rPr>
          <w:rFonts w:ascii="Calibri Light" w:hAnsi="Calibri Light"/>
          <w:b/>
          <w:color w:val="000000" w:themeColor="text1"/>
          <w:sz w:val="32"/>
          <w:szCs w:val="20"/>
        </w:rPr>
        <w:t>SI ZNAČKOVÉ TENISK</w:t>
      </w:r>
      <w:r w:rsidR="00384D21">
        <w:rPr>
          <w:rFonts w:ascii="Calibri Light" w:hAnsi="Calibri Light"/>
          <w:b/>
          <w:color w:val="000000" w:themeColor="text1"/>
          <w:sz w:val="32"/>
          <w:szCs w:val="20"/>
        </w:rPr>
        <w:t>Y</w:t>
      </w:r>
      <w:r w:rsidR="00900848" w:rsidRPr="0079467A">
        <w:rPr>
          <w:rFonts w:ascii="Calibri Light" w:hAnsi="Calibri Light"/>
          <w:b/>
          <w:color w:val="000000" w:themeColor="text1"/>
          <w:sz w:val="32"/>
          <w:szCs w:val="20"/>
        </w:rPr>
        <w:t>„</w:t>
      </w:r>
    </w:p>
    <w:p w14:paraId="0C1BD9A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</w:r>
    </w:p>
    <w:p w14:paraId="23795B38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Smyslem tohoto statutu je</w:t>
      </w:r>
      <w:r>
        <w:rPr>
          <w:rFonts w:ascii="Calibri Light" w:hAnsi="Calibri Light"/>
          <w:sz w:val="20"/>
          <w:szCs w:val="20"/>
        </w:rPr>
        <w:t xml:space="preserve"> úplná</w:t>
      </w:r>
      <w:r w:rsidRPr="00365215">
        <w:rPr>
          <w:rFonts w:ascii="Calibri Light" w:hAnsi="Calibri Light"/>
          <w:sz w:val="20"/>
          <w:szCs w:val="20"/>
        </w:rPr>
        <w:t xml:space="preserve"> úprava pravi</w:t>
      </w:r>
      <w:r>
        <w:rPr>
          <w:rFonts w:ascii="Calibri Light" w:hAnsi="Calibri Light"/>
          <w:sz w:val="20"/>
          <w:szCs w:val="20"/>
        </w:rPr>
        <w:t>del spotřebitelské</w:t>
      </w:r>
      <w:r w:rsidRPr="00365215">
        <w:rPr>
          <w:rFonts w:ascii="Calibri Light" w:hAnsi="Calibri Light"/>
          <w:sz w:val="20"/>
          <w:szCs w:val="20"/>
        </w:rPr>
        <w:t xml:space="preserve"> soutěže</w:t>
      </w:r>
    </w:p>
    <w:p w14:paraId="01AD49BD" w14:textId="55967779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t>„</w:t>
      </w:r>
      <w:r w:rsidR="00770B1F" w:rsidRPr="0079467A">
        <w:rPr>
          <w:rFonts w:ascii="Calibri Light" w:hAnsi="Calibri Light"/>
          <w:sz w:val="20"/>
          <w:szCs w:val="20"/>
        </w:rPr>
        <w:t>MA</w:t>
      </w:r>
      <w:r w:rsidR="00FA1EA3">
        <w:rPr>
          <w:rFonts w:ascii="Calibri Light" w:hAnsi="Calibri Light"/>
          <w:sz w:val="20"/>
          <w:szCs w:val="20"/>
        </w:rPr>
        <w:t>TTONI OCHUCENÁ – SOUTĚŽ S MATTONI A NAVRHNI SI ZNAČKOVÉ TENISKY</w:t>
      </w:r>
      <w:r w:rsidRPr="0079467A">
        <w:rPr>
          <w:rFonts w:ascii="Calibri Light" w:hAnsi="Calibri Light"/>
          <w:sz w:val="20"/>
          <w:szCs w:val="20"/>
        </w:rPr>
        <w:t>“</w:t>
      </w:r>
    </w:p>
    <w:p w14:paraId="6FF29BB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„soutěž“).</w:t>
      </w:r>
    </w:p>
    <w:p w14:paraId="494BD2CF" w14:textId="77777777" w:rsidR="00900848" w:rsidRPr="00365215" w:rsidRDefault="00900848" w:rsidP="00900848">
      <w:pPr>
        <w:pStyle w:val="Bezmezer"/>
        <w:rPr>
          <w:rFonts w:ascii="Arial Narrow" w:hAnsi="Arial Narrow"/>
          <w:sz w:val="20"/>
          <w:szCs w:val="20"/>
        </w:rPr>
      </w:pPr>
    </w:p>
    <w:p w14:paraId="7CE3233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Tento statut je jediným dokumentem, který závazně upravuje pravidla ve vztahu ke spotřebitelům.</w:t>
      </w:r>
    </w:p>
    <w:p w14:paraId="30CA0065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Statut může být pozměněn formou písemných dodatků,</w:t>
      </w:r>
    </w:p>
    <w:p w14:paraId="1F3D3969" w14:textId="438E18AC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změny jsou přípustné pouze </w:t>
      </w:r>
      <w:r>
        <w:rPr>
          <w:rFonts w:ascii="Calibri Light" w:hAnsi="Calibri Light"/>
          <w:sz w:val="20"/>
          <w:szCs w:val="20"/>
        </w:rPr>
        <w:t>za písemného souhlasu zadavatele</w:t>
      </w:r>
      <w:r w:rsidRPr="00365215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Změny tohoto statutu jsou účinné okamžikem jejich uveřejnění na webové stránce soutěže.</w:t>
      </w:r>
    </w:p>
    <w:p w14:paraId="7DA546D2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5A13D2B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Zadavatel a </w:t>
      </w:r>
      <w:r w:rsidRPr="00365215">
        <w:rPr>
          <w:rFonts w:ascii="Calibri Light" w:hAnsi="Calibri Light"/>
          <w:b/>
          <w:sz w:val="28"/>
          <w:szCs w:val="20"/>
        </w:rPr>
        <w:t>organizátor</w:t>
      </w: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soutěže</w:t>
      </w:r>
    </w:p>
    <w:p w14:paraId="05B475AA" w14:textId="77777777" w:rsidR="00900848" w:rsidRPr="00365215" w:rsidRDefault="00900848" w:rsidP="00900848">
      <w:pPr>
        <w:pStyle w:val="Bezmezer"/>
        <w:ind w:left="720"/>
        <w:rPr>
          <w:rFonts w:ascii="Arial Narrow" w:hAnsi="Arial Narrow"/>
          <w:b/>
          <w:sz w:val="20"/>
          <w:szCs w:val="20"/>
        </w:rPr>
      </w:pPr>
    </w:p>
    <w:p w14:paraId="7712A277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b/>
          <w:szCs w:val="20"/>
        </w:rPr>
      </w:pPr>
      <w:r>
        <w:rPr>
          <w:rFonts w:ascii="Calibri Light" w:hAnsi="Calibri Light"/>
          <w:b/>
          <w:szCs w:val="20"/>
        </w:rPr>
        <w:t>Zadavatelem</w:t>
      </w:r>
      <w:r w:rsidRPr="0007530A">
        <w:rPr>
          <w:rFonts w:ascii="Calibri Light" w:hAnsi="Calibri Light"/>
          <w:b/>
          <w:szCs w:val="20"/>
        </w:rPr>
        <w:t xml:space="preserve"> soutěže je</w:t>
      </w:r>
      <w:r>
        <w:rPr>
          <w:rFonts w:ascii="Calibri Light" w:hAnsi="Calibri Light"/>
          <w:b/>
          <w:szCs w:val="20"/>
        </w:rPr>
        <w:t xml:space="preserve"> obchodní</w:t>
      </w:r>
      <w:r w:rsidRPr="0007530A">
        <w:rPr>
          <w:rFonts w:ascii="Calibri Light" w:hAnsi="Calibri Light"/>
          <w:b/>
          <w:szCs w:val="20"/>
        </w:rPr>
        <w:t xml:space="preserve"> společnost </w:t>
      </w:r>
      <w:r>
        <w:rPr>
          <w:rFonts w:ascii="Calibri Light" w:hAnsi="Calibri Light"/>
          <w:b/>
          <w:szCs w:val="20"/>
        </w:rPr>
        <w:t>Mattoni 1873</w:t>
      </w:r>
      <w:r w:rsidRPr="0007530A">
        <w:rPr>
          <w:rFonts w:ascii="Calibri Light" w:hAnsi="Calibri Light"/>
          <w:b/>
          <w:szCs w:val="20"/>
        </w:rPr>
        <w:t xml:space="preserve"> a.s.</w:t>
      </w:r>
    </w:p>
    <w:p w14:paraId="20EFB9C6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 xml:space="preserve">Se sídlem: Horova 3, 360 </w:t>
      </w:r>
      <w:r>
        <w:rPr>
          <w:rFonts w:ascii="Calibri Light" w:hAnsi="Calibri Light"/>
          <w:sz w:val="20"/>
          <w:szCs w:val="20"/>
        </w:rPr>
        <w:t>01</w:t>
      </w:r>
      <w:r w:rsidRPr="0007530A">
        <w:rPr>
          <w:rFonts w:ascii="Calibri Light" w:hAnsi="Calibri Light"/>
          <w:sz w:val="20"/>
          <w:szCs w:val="20"/>
        </w:rPr>
        <w:t xml:space="preserve"> Karlovy Vary</w:t>
      </w:r>
    </w:p>
    <w:p w14:paraId="27B6B53A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>IČO: 14706725 DIČ: CZ14706725</w:t>
      </w:r>
    </w:p>
    <w:p w14:paraId="275332CF" w14:textId="77777777" w:rsidR="00900848" w:rsidRPr="0007530A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07530A">
        <w:rPr>
          <w:rFonts w:ascii="Calibri Light" w:hAnsi="Calibri Light"/>
          <w:sz w:val="20"/>
          <w:szCs w:val="20"/>
        </w:rPr>
        <w:t xml:space="preserve">zapsaná v obchodním rejstříku vedeném </w:t>
      </w:r>
      <w:r>
        <w:rPr>
          <w:rFonts w:ascii="Calibri Light" w:hAnsi="Calibri Light"/>
          <w:sz w:val="20"/>
          <w:szCs w:val="20"/>
        </w:rPr>
        <w:t>Krajským</w:t>
      </w:r>
      <w:r w:rsidRPr="0007530A">
        <w:rPr>
          <w:rFonts w:ascii="Calibri Light" w:hAnsi="Calibri Light"/>
          <w:sz w:val="20"/>
          <w:szCs w:val="20"/>
        </w:rPr>
        <w:t xml:space="preserve"> soudem v Plzni, oddíl B, vložka 71 </w:t>
      </w:r>
    </w:p>
    <w:p w14:paraId="3DD106A4" w14:textId="77777777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(dále jen „zadavatel</w:t>
      </w:r>
      <w:r w:rsidRPr="0007530A">
        <w:rPr>
          <w:rFonts w:ascii="Calibri Light" w:hAnsi="Calibri Light"/>
          <w:sz w:val="20"/>
          <w:szCs w:val="20"/>
        </w:rPr>
        <w:t>“).</w:t>
      </w:r>
    </w:p>
    <w:p w14:paraId="22E45690" w14:textId="77777777" w:rsidR="00900848" w:rsidRDefault="00900848" w:rsidP="00900848">
      <w:pPr>
        <w:pStyle w:val="Bezmezer"/>
        <w:ind w:firstLine="708"/>
        <w:rPr>
          <w:rFonts w:ascii="Calibri Light" w:hAnsi="Calibri Light"/>
          <w:b/>
          <w:szCs w:val="20"/>
        </w:rPr>
      </w:pPr>
    </w:p>
    <w:p w14:paraId="0CF7C87F" w14:textId="77777777" w:rsidR="00900848" w:rsidRPr="00365215" w:rsidRDefault="00900848" w:rsidP="00900848">
      <w:pPr>
        <w:pStyle w:val="Bezmezer"/>
        <w:ind w:firstLine="708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Cs w:val="20"/>
        </w:rPr>
        <w:t>O</w:t>
      </w:r>
      <w:r w:rsidRPr="00365215">
        <w:rPr>
          <w:rFonts w:ascii="Calibri Light" w:hAnsi="Calibri Light"/>
          <w:b/>
          <w:szCs w:val="20"/>
        </w:rPr>
        <w:t>rganizátorem soutěže </w:t>
      </w:r>
      <w:r w:rsidRPr="00111DF7">
        <w:rPr>
          <w:rFonts w:ascii="Calibri Light" w:hAnsi="Calibri Light"/>
          <w:b/>
        </w:rPr>
        <w:t xml:space="preserve">je </w:t>
      </w:r>
      <w:r>
        <w:rPr>
          <w:rFonts w:ascii="Calibri Light" w:hAnsi="Calibri Light"/>
          <w:b/>
        </w:rPr>
        <w:t xml:space="preserve">obchodní </w:t>
      </w:r>
      <w:r w:rsidRPr="00111DF7">
        <w:rPr>
          <w:rFonts w:ascii="Calibri Light" w:hAnsi="Calibri Light"/>
          <w:b/>
        </w:rPr>
        <w:t>společnost Noe’s, s.r.o</w:t>
      </w:r>
      <w:r w:rsidRPr="00365215">
        <w:rPr>
          <w:rFonts w:ascii="Calibri Light" w:hAnsi="Calibri Light"/>
          <w:b/>
          <w:sz w:val="20"/>
          <w:szCs w:val="20"/>
        </w:rPr>
        <w:t>.</w:t>
      </w:r>
    </w:p>
    <w:p w14:paraId="18D371DA" w14:textId="4DAB7B7E" w:rsidR="00900848" w:rsidRPr="00365215" w:rsidRDefault="00900848" w:rsidP="00900848">
      <w:pPr>
        <w:pStyle w:val="Bezmezer"/>
        <w:ind w:left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se sídlem:</w:t>
      </w:r>
      <w:r>
        <w:rPr>
          <w:rFonts w:ascii="Calibri Light" w:hAnsi="Calibri Light"/>
          <w:sz w:val="20"/>
          <w:szCs w:val="20"/>
        </w:rPr>
        <w:t xml:space="preserve"> Mezi vodami 1895/17, Modřany, 143 00 Praha 4</w:t>
      </w:r>
      <w:r w:rsidRPr="00365215">
        <w:rPr>
          <w:rFonts w:ascii="Calibri Light" w:hAnsi="Calibri Light"/>
          <w:sz w:val="20"/>
          <w:szCs w:val="20"/>
        </w:rPr>
        <w:t xml:space="preserve"> zapsan</w:t>
      </w:r>
      <w:r>
        <w:rPr>
          <w:rFonts w:ascii="Calibri Light" w:hAnsi="Calibri Light"/>
          <w:sz w:val="20"/>
          <w:szCs w:val="20"/>
        </w:rPr>
        <w:t>á</w:t>
      </w:r>
      <w:r w:rsidRPr="00365215">
        <w:rPr>
          <w:rFonts w:ascii="Calibri Light" w:hAnsi="Calibri Light"/>
          <w:sz w:val="20"/>
          <w:szCs w:val="20"/>
        </w:rPr>
        <w:t xml:space="preserve"> v rejstříku – Městský soud v Praze, oddíl C, Vložka 62133</w:t>
      </w:r>
      <w:r w:rsidRPr="00365215">
        <w:rPr>
          <w:rFonts w:ascii="Calibri Light" w:hAnsi="Calibri Light"/>
          <w:sz w:val="20"/>
          <w:szCs w:val="20"/>
        </w:rPr>
        <w:br/>
        <w:t>IČO: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25697749 DIČ: CZ25697749</w:t>
      </w:r>
    </w:p>
    <w:p w14:paraId="24D528B3" w14:textId="4D305136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(dále jen „organizátor“)</w:t>
      </w:r>
      <w:r>
        <w:rPr>
          <w:rFonts w:ascii="Calibri Light" w:hAnsi="Calibri Light"/>
          <w:sz w:val="20"/>
          <w:szCs w:val="20"/>
        </w:rPr>
        <w:t>.</w:t>
      </w:r>
    </w:p>
    <w:p w14:paraId="78F96EFC" w14:textId="77777777" w:rsidR="00D93E9E" w:rsidRPr="00365215" w:rsidRDefault="00D93E9E" w:rsidP="00D93E9E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Trvání soutěže</w:t>
      </w:r>
    </w:p>
    <w:p w14:paraId="1423C4FE" w14:textId="536517B2" w:rsidR="00D93E9E" w:rsidRPr="00A84154" w:rsidRDefault="00D93E9E" w:rsidP="00D93E9E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 bude probíhat </w:t>
      </w:r>
      <w:r>
        <w:rPr>
          <w:rFonts w:ascii="Calibri Light" w:hAnsi="Calibri Light"/>
          <w:sz w:val="20"/>
          <w:szCs w:val="20"/>
        </w:rPr>
        <w:t xml:space="preserve">na všech provozovnách obchodní společnosti </w:t>
      </w:r>
      <w:r w:rsidR="00FA1EA3">
        <w:rPr>
          <w:rFonts w:ascii="Calibri Light" w:hAnsi="Calibri Light"/>
          <w:sz w:val="20"/>
          <w:szCs w:val="20"/>
        </w:rPr>
        <w:t>Albert</w:t>
      </w:r>
      <w:r w:rsidRPr="00583DC7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ČR</w:t>
      </w:r>
      <w:r w:rsidRPr="00583DC7">
        <w:rPr>
          <w:rFonts w:ascii="Calibri Light" w:hAnsi="Calibri Light"/>
          <w:sz w:val="20"/>
          <w:szCs w:val="20"/>
        </w:rPr>
        <w:t xml:space="preserve">, </w:t>
      </w:r>
      <w:r w:rsidR="00FA1EA3">
        <w:rPr>
          <w:rFonts w:ascii="Calibri Light" w:hAnsi="Calibri Light"/>
          <w:sz w:val="20"/>
          <w:szCs w:val="20"/>
        </w:rPr>
        <w:t>s</w:t>
      </w:r>
      <w:r w:rsidRPr="00583DC7">
        <w:rPr>
          <w:rFonts w:ascii="Calibri Light" w:hAnsi="Calibri Light"/>
          <w:sz w:val="20"/>
          <w:szCs w:val="20"/>
        </w:rPr>
        <w:t>.</w:t>
      </w:r>
      <w:r w:rsidR="00FA1EA3">
        <w:rPr>
          <w:rFonts w:ascii="Calibri Light" w:hAnsi="Calibri Light"/>
          <w:sz w:val="20"/>
          <w:szCs w:val="20"/>
        </w:rPr>
        <w:t>r</w:t>
      </w:r>
      <w:r w:rsidRPr="00583DC7">
        <w:rPr>
          <w:rFonts w:ascii="Calibri Light" w:hAnsi="Calibri Light"/>
          <w:sz w:val="20"/>
          <w:szCs w:val="20"/>
        </w:rPr>
        <w:t>.</w:t>
      </w:r>
      <w:r w:rsidR="00FA1EA3">
        <w:rPr>
          <w:rFonts w:ascii="Calibri Light" w:hAnsi="Calibri Light"/>
          <w:sz w:val="20"/>
          <w:szCs w:val="20"/>
        </w:rPr>
        <w:t>o</w:t>
      </w:r>
      <w:r w:rsidRPr="00583DC7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, IČO: </w:t>
      </w:r>
      <w:r w:rsidR="00FA1EA3">
        <w:rPr>
          <w:rFonts w:ascii="Calibri Light" w:hAnsi="Calibri Light"/>
          <w:sz w:val="20"/>
          <w:szCs w:val="20"/>
        </w:rPr>
        <w:t>44012373</w:t>
      </w:r>
      <w:r>
        <w:rPr>
          <w:rFonts w:ascii="Calibri Light" w:hAnsi="Calibri Light"/>
          <w:sz w:val="20"/>
          <w:szCs w:val="20"/>
        </w:rPr>
        <w:t xml:space="preserve">, se sídlem </w:t>
      </w:r>
      <w:r w:rsidR="00FA1EA3">
        <w:rPr>
          <w:rFonts w:ascii="Calibri Light" w:hAnsi="Calibri Light"/>
          <w:sz w:val="20"/>
          <w:szCs w:val="20"/>
        </w:rPr>
        <w:t>Radlická</w:t>
      </w:r>
      <w:r>
        <w:rPr>
          <w:rFonts w:ascii="Calibri Light" w:hAnsi="Calibri Light"/>
          <w:sz w:val="20"/>
          <w:szCs w:val="20"/>
        </w:rPr>
        <w:t xml:space="preserve"> </w:t>
      </w:r>
      <w:r w:rsidR="00FA1EA3">
        <w:rPr>
          <w:rFonts w:ascii="Calibri Light" w:hAnsi="Calibri Light"/>
          <w:sz w:val="20"/>
          <w:szCs w:val="20"/>
        </w:rPr>
        <w:t>117</w:t>
      </w:r>
      <w:r w:rsidRPr="00583DC7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Praha </w:t>
      </w:r>
      <w:r w:rsidR="00FA1EA3">
        <w:rPr>
          <w:rFonts w:ascii="Calibri Light" w:hAnsi="Calibri Light"/>
          <w:sz w:val="20"/>
          <w:szCs w:val="20"/>
        </w:rPr>
        <w:t xml:space="preserve">5 - </w:t>
      </w:r>
      <w:r>
        <w:rPr>
          <w:rFonts w:ascii="Calibri Light" w:hAnsi="Calibri Light"/>
          <w:sz w:val="20"/>
          <w:szCs w:val="20"/>
        </w:rPr>
        <w:t xml:space="preserve"> </w:t>
      </w:r>
      <w:r w:rsidR="00FA1EA3">
        <w:rPr>
          <w:rFonts w:ascii="Calibri Light" w:hAnsi="Calibri Light"/>
          <w:sz w:val="20"/>
          <w:szCs w:val="20"/>
        </w:rPr>
        <w:t>Nové Butovice</w:t>
      </w:r>
      <w:r w:rsidRPr="00583DC7">
        <w:rPr>
          <w:rFonts w:ascii="Calibri Light" w:hAnsi="Calibri Light"/>
          <w:sz w:val="20"/>
          <w:szCs w:val="20"/>
        </w:rPr>
        <w:t xml:space="preserve">, </w:t>
      </w:r>
      <w:r>
        <w:rPr>
          <w:rFonts w:ascii="Calibri Light" w:hAnsi="Calibri Light"/>
          <w:sz w:val="20"/>
          <w:szCs w:val="20"/>
        </w:rPr>
        <w:t>1</w:t>
      </w:r>
      <w:r w:rsidR="00FA1EA3">
        <w:rPr>
          <w:rFonts w:ascii="Calibri Light" w:hAnsi="Calibri Light"/>
          <w:sz w:val="20"/>
          <w:szCs w:val="20"/>
        </w:rPr>
        <w:t>58</w:t>
      </w:r>
      <w:r w:rsidRPr="00583DC7">
        <w:rPr>
          <w:rFonts w:ascii="Calibri Light" w:hAnsi="Calibri Light"/>
          <w:sz w:val="20"/>
          <w:szCs w:val="20"/>
        </w:rPr>
        <w:t xml:space="preserve"> 00 </w:t>
      </w:r>
      <w:r>
        <w:rPr>
          <w:rFonts w:ascii="Calibri Light" w:hAnsi="Calibri Light"/>
          <w:sz w:val="20"/>
          <w:szCs w:val="20"/>
        </w:rPr>
        <w:t>(dále jen „</w:t>
      </w:r>
      <w:r w:rsidR="00FA1EA3">
        <w:rPr>
          <w:rFonts w:ascii="Calibri Light" w:hAnsi="Calibri Light"/>
          <w:sz w:val="20"/>
          <w:szCs w:val="20"/>
        </w:rPr>
        <w:t>Albert</w:t>
      </w:r>
      <w:r>
        <w:rPr>
          <w:rFonts w:ascii="Calibri Light" w:hAnsi="Calibri Light"/>
          <w:sz w:val="20"/>
          <w:szCs w:val="20"/>
        </w:rPr>
        <w:t xml:space="preserve">“) </w:t>
      </w:r>
      <w:r w:rsidRPr="00365215">
        <w:rPr>
          <w:rFonts w:ascii="Calibri Light" w:hAnsi="Calibri Light"/>
          <w:sz w:val="20"/>
          <w:szCs w:val="20"/>
        </w:rPr>
        <w:t>na území České republiky</w:t>
      </w:r>
      <w:r w:rsidRPr="0079467A">
        <w:rPr>
          <w:rFonts w:ascii="Calibri Light" w:hAnsi="Calibri Light"/>
          <w:sz w:val="20"/>
          <w:szCs w:val="20"/>
        </w:rPr>
        <w:t xml:space="preserve">, 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v době od</w:t>
      </w:r>
      <w:r>
        <w:rPr>
          <w:rFonts w:ascii="Calibri Light" w:hAnsi="Calibri Light"/>
          <w:color w:val="000000" w:themeColor="text1"/>
          <w:sz w:val="20"/>
          <w:szCs w:val="20"/>
        </w:rPr>
        <w:t> </w:t>
      </w:r>
      <w:r w:rsidR="00FA1EA3">
        <w:rPr>
          <w:rFonts w:ascii="Calibri Light" w:hAnsi="Calibri Light"/>
          <w:color w:val="000000" w:themeColor="text1"/>
          <w:sz w:val="20"/>
          <w:szCs w:val="20"/>
        </w:rPr>
        <w:t>1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.</w:t>
      </w:r>
      <w:r w:rsidR="00FA1EA3">
        <w:rPr>
          <w:rFonts w:ascii="Calibri Light" w:hAnsi="Calibri Light"/>
          <w:color w:val="000000" w:themeColor="text1"/>
          <w:sz w:val="20"/>
          <w:szCs w:val="20"/>
        </w:rPr>
        <w:t>5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. 2024 do 2</w:t>
      </w:r>
      <w:r w:rsidR="00FA1EA3">
        <w:rPr>
          <w:rFonts w:ascii="Calibri Light" w:hAnsi="Calibri Light"/>
          <w:color w:val="000000" w:themeColor="text1"/>
          <w:sz w:val="20"/>
          <w:szCs w:val="20"/>
        </w:rPr>
        <w:t>8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>.5. 2024.</w:t>
      </w:r>
    </w:p>
    <w:p w14:paraId="3B48F919" w14:textId="77777777" w:rsidR="00D93E9E" w:rsidRPr="0079467A" w:rsidRDefault="00D93E9E" w:rsidP="00D93E9E">
      <w:pPr>
        <w:pStyle w:val="Bezmezer"/>
        <w:ind w:left="360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79467A">
        <w:rPr>
          <w:rFonts w:ascii="Calibri Light" w:hAnsi="Calibri Light"/>
          <w:color w:val="000000" w:themeColor="text1"/>
          <w:sz w:val="20"/>
          <w:szCs w:val="20"/>
        </w:rPr>
        <w:t>Soutěž bude probíhat celkem 2</w:t>
      </w:r>
      <w:r>
        <w:rPr>
          <w:rFonts w:ascii="Calibri Light" w:hAnsi="Calibri Light"/>
          <w:color w:val="000000" w:themeColor="text1"/>
          <w:sz w:val="20"/>
          <w:szCs w:val="20"/>
        </w:rPr>
        <w:t>8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 xml:space="preserve"> (dvacet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 osm</w:t>
      </w:r>
      <w:r w:rsidRPr="0079467A">
        <w:rPr>
          <w:rFonts w:ascii="Calibri Light" w:hAnsi="Calibri Light"/>
          <w:color w:val="000000" w:themeColor="text1"/>
          <w:sz w:val="20"/>
          <w:szCs w:val="20"/>
        </w:rPr>
        <w:t xml:space="preserve">) soutěžních dní. </w:t>
      </w:r>
      <w:r w:rsidRPr="0079467A">
        <w:rPr>
          <w:rFonts w:ascii="Calibri Light" w:hAnsi="Calibri Light"/>
          <w:sz w:val="20"/>
          <w:szCs w:val="20"/>
        </w:rPr>
        <w:t>Soutěžním dnem se rozumí každý kalendářní den v období trvání soutěže, vč. sobot, nedělí a státních svátků</w:t>
      </w:r>
    </w:p>
    <w:p w14:paraId="79891017" w14:textId="77777777" w:rsidR="00D93E9E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(dále </w:t>
      </w:r>
      <w:r>
        <w:rPr>
          <w:rFonts w:ascii="Calibri Light" w:hAnsi="Calibri Light"/>
          <w:sz w:val="20"/>
          <w:szCs w:val="20"/>
        </w:rPr>
        <w:t xml:space="preserve">společně </w:t>
      </w:r>
      <w:r w:rsidRPr="00365215">
        <w:rPr>
          <w:rFonts w:ascii="Calibri Light" w:hAnsi="Calibri Light"/>
          <w:sz w:val="20"/>
          <w:szCs w:val="20"/>
        </w:rPr>
        <w:t>jen „soutěžní období“)</w:t>
      </w:r>
      <w:r>
        <w:rPr>
          <w:rFonts w:ascii="Calibri Light" w:hAnsi="Calibri Light"/>
          <w:sz w:val="20"/>
          <w:szCs w:val="20"/>
        </w:rPr>
        <w:t>.</w:t>
      </w:r>
    </w:p>
    <w:p w14:paraId="1A3B44A9" w14:textId="77777777" w:rsidR="00D93E9E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EC5B613" w14:textId="77777777" w:rsidR="00D93E9E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1E6D6F6" w14:textId="77777777" w:rsidR="00D93E9E" w:rsidRPr="00365215" w:rsidRDefault="00D93E9E" w:rsidP="00D93E9E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Kdo se může zúčastnit soutěže</w:t>
      </w:r>
    </w:p>
    <w:p w14:paraId="7FD1701C" w14:textId="77777777" w:rsidR="00D93E9E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Soutěže se může zúčastnit každá fyzická osoba </w:t>
      </w:r>
      <w:r>
        <w:rPr>
          <w:rFonts w:ascii="Calibri Light" w:hAnsi="Calibri Light"/>
          <w:sz w:val="20"/>
          <w:szCs w:val="20"/>
        </w:rPr>
        <w:t xml:space="preserve">v postavení spotřebitele </w:t>
      </w:r>
      <w:r w:rsidRPr="00365215">
        <w:rPr>
          <w:rFonts w:ascii="Calibri Light" w:hAnsi="Calibri Light"/>
          <w:sz w:val="20"/>
          <w:szCs w:val="20"/>
        </w:rPr>
        <w:t>s</w:t>
      </w:r>
      <w:r>
        <w:rPr>
          <w:rFonts w:ascii="Calibri Light" w:hAnsi="Calibri Light"/>
          <w:sz w:val="20"/>
          <w:szCs w:val="20"/>
        </w:rPr>
        <w:t> adresou pro doručování</w:t>
      </w:r>
      <w:r w:rsidRPr="00365215">
        <w:rPr>
          <w:rFonts w:ascii="Calibri Light" w:hAnsi="Calibri Light"/>
          <w:sz w:val="20"/>
          <w:szCs w:val="20"/>
        </w:rPr>
        <w:t xml:space="preserve"> na území České republiky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 následující výjimkou:</w:t>
      </w:r>
    </w:p>
    <w:p w14:paraId="20C6CCB9" w14:textId="42104082" w:rsidR="00D93E9E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Soutěže se nemohou zúčastnit osoby, které jsou v pracovním či obdobném poměru k</w:t>
      </w:r>
      <w:r>
        <w:rPr>
          <w:rFonts w:ascii="Calibri Light" w:hAnsi="Calibri Light"/>
          <w:sz w:val="20"/>
          <w:szCs w:val="20"/>
        </w:rPr>
        <w:t xml:space="preserve"> obchodní</w:t>
      </w:r>
      <w:r w:rsidRPr="00365215">
        <w:rPr>
          <w:rFonts w:ascii="Calibri Light" w:hAnsi="Calibri Light"/>
          <w:sz w:val="20"/>
          <w:szCs w:val="20"/>
        </w:rPr>
        <w:t xml:space="preserve"> společnosti organizátora,</w:t>
      </w:r>
      <w:r>
        <w:rPr>
          <w:rFonts w:ascii="Calibri Light" w:hAnsi="Calibri Light"/>
          <w:sz w:val="20"/>
          <w:szCs w:val="20"/>
        </w:rPr>
        <w:t xml:space="preserve"> zadavatele a obchodní společnosti </w:t>
      </w:r>
      <w:r w:rsidR="00FA1EA3">
        <w:rPr>
          <w:rFonts w:ascii="Calibri Light" w:hAnsi="Calibri Light"/>
          <w:sz w:val="20"/>
          <w:szCs w:val="20"/>
        </w:rPr>
        <w:t xml:space="preserve">Albert </w:t>
      </w:r>
      <w:r w:rsidRPr="00365215">
        <w:rPr>
          <w:rFonts w:ascii="Calibri Light" w:hAnsi="Calibri Light"/>
          <w:sz w:val="20"/>
          <w:szCs w:val="20"/>
        </w:rPr>
        <w:t xml:space="preserve"> anebo jsou k takovým osobám ve vztahu </w:t>
      </w:r>
      <w:r>
        <w:rPr>
          <w:rFonts w:ascii="Calibri Light" w:hAnsi="Calibri Light"/>
          <w:sz w:val="20"/>
          <w:szCs w:val="20"/>
        </w:rPr>
        <w:t>osoby blízké ve smyslu § 22 zák. č. 89/2012 Sb., občanského zákoníku, ve znění pozdějších předpisů.</w:t>
      </w:r>
    </w:p>
    <w:p w14:paraId="05A89413" w14:textId="77777777" w:rsidR="00D93E9E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 případě spotřebitelů mladších 1</w:t>
      </w:r>
      <w:r>
        <w:rPr>
          <w:rFonts w:ascii="Calibri Light" w:hAnsi="Calibri Light"/>
          <w:sz w:val="20"/>
          <w:szCs w:val="20"/>
        </w:rPr>
        <w:t>5</w:t>
      </w:r>
      <w:r w:rsidRPr="00365215">
        <w:rPr>
          <w:rFonts w:ascii="Calibri Light" w:hAnsi="Calibri Light"/>
          <w:sz w:val="20"/>
          <w:szCs w:val="20"/>
        </w:rPr>
        <w:t xml:space="preserve"> let jsou tito povinni mít souhlas zákonného zástupce</w:t>
      </w:r>
    </w:p>
    <w:p w14:paraId="6A805364" w14:textId="23BFE061" w:rsidR="00900848" w:rsidRPr="00365215" w:rsidRDefault="00D93E9E" w:rsidP="00D93E9E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jak pro účast v soutěži, tak pro případné převzetí výhry.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1397CC1F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30DE91E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7ADED84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Soutěžní výrobky</w:t>
      </w:r>
    </w:p>
    <w:p w14:paraId="167DDB8A" w14:textId="12D7C9CB" w:rsidR="00900848" w:rsidRPr="00253670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t xml:space="preserve">Soutěž se vztahuje na všechny výrobky značky </w:t>
      </w:r>
      <w:r w:rsidR="00FA1EA3">
        <w:rPr>
          <w:rFonts w:ascii="Calibri Light" w:hAnsi="Calibri Light"/>
          <w:sz w:val="20"/>
          <w:szCs w:val="20"/>
        </w:rPr>
        <w:t>Mattoni ochucená</w:t>
      </w:r>
      <w:r w:rsidR="0079467A" w:rsidRPr="0079467A">
        <w:rPr>
          <w:rFonts w:ascii="Calibri Light" w:hAnsi="Calibri Light"/>
          <w:sz w:val="20"/>
          <w:szCs w:val="20"/>
        </w:rPr>
        <w:t xml:space="preserve"> </w:t>
      </w:r>
      <w:r w:rsidR="00FA1EA3">
        <w:rPr>
          <w:rFonts w:ascii="Calibri Light" w:hAnsi="Calibri Light"/>
          <w:sz w:val="20"/>
          <w:szCs w:val="20"/>
        </w:rPr>
        <w:t xml:space="preserve">v plechovce </w:t>
      </w:r>
      <w:r w:rsidR="00F35280">
        <w:rPr>
          <w:rFonts w:ascii="Calibri Light" w:hAnsi="Calibri Light"/>
          <w:sz w:val="20"/>
          <w:szCs w:val="20"/>
        </w:rPr>
        <w:t xml:space="preserve">(formát </w:t>
      </w:r>
      <w:r w:rsidR="00393C86">
        <w:rPr>
          <w:rFonts w:ascii="Calibri Light" w:hAnsi="Calibri Light"/>
          <w:sz w:val="20"/>
          <w:szCs w:val="20"/>
        </w:rPr>
        <w:t>0,5</w:t>
      </w:r>
      <w:r w:rsidR="00F35280">
        <w:rPr>
          <w:rFonts w:ascii="Calibri Light" w:hAnsi="Calibri Light"/>
          <w:sz w:val="20"/>
          <w:szCs w:val="20"/>
        </w:rPr>
        <w:t xml:space="preserve"> </w:t>
      </w:r>
      <w:r w:rsidR="00393C86">
        <w:rPr>
          <w:rFonts w:ascii="Calibri Light" w:hAnsi="Calibri Light"/>
          <w:sz w:val="20"/>
          <w:szCs w:val="20"/>
        </w:rPr>
        <w:t>l</w:t>
      </w:r>
      <w:r w:rsidR="00F35280">
        <w:rPr>
          <w:rFonts w:ascii="Calibri Light" w:hAnsi="Calibri Light"/>
          <w:sz w:val="20"/>
          <w:szCs w:val="20"/>
        </w:rPr>
        <w:t>)</w:t>
      </w:r>
      <w:r w:rsidR="00393C86">
        <w:rPr>
          <w:rFonts w:ascii="Calibri Light" w:hAnsi="Calibri Light"/>
          <w:sz w:val="20"/>
          <w:szCs w:val="20"/>
        </w:rPr>
        <w:t xml:space="preserve"> </w:t>
      </w:r>
      <w:r w:rsidRPr="0079467A">
        <w:rPr>
          <w:rFonts w:ascii="Calibri Light" w:hAnsi="Calibri Light"/>
          <w:sz w:val="20"/>
          <w:szCs w:val="20"/>
        </w:rPr>
        <w:t>v libovolné kombinaci příchutí,</w:t>
      </w:r>
    </w:p>
    <w:p w14:paraId="755BF6E6" w14:textId="64B72B34" w:rsidR="00900848" w:rsidRPr="00253670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>zakoupené v</w:t>
      </w:r>
      <w:r w:rsidR="00FA1EA3">
        <w:rPr>
          <w:rFonts w:ascii="Calibri Light" w:hAnsi="Calibri Light"/>
          <w:sz w:val="20"/>
          <w:szCs w:val="20"/>
        </w:rPr>
        <w:t> provozovnách Albert</w:t>
      </w:r>
      <w:r w:rsidRPr="00253670">
        <w:rPr>
          <w:rFonts w:ascii="Calibri Light" w:hAnsi="Calibri Light"/>
          <w:sz w:val="20"/>
          <w:szCs w:val="20"/>
        </w:rPr>
        <w:t xml:space="preserve"> na území České republiky</w:t>
      </w:r>
    </w:p>
    <w:p w14:paraId="641BD77A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253670">
        <w:rPr>
          <w:rFonts w:ascii="Calibri Light" w:hAnsi="Calibri Light"/>
          <w:sz w:val="20"/>
          <w:szCs w:val="20"/>
        </w:rPr>
        <w:t>(dále jen „soutěžní výrobky“).</w:t>
      </w:r>
    </w:p>
    <w:p w14:paraId="1B266254" w14:textId="77777777" w:rsidR="00900848" w:rsidRPr="000B6E05" w:rsidRDefault="00900848" w:rsidP="00900848">
      <w:pPr>
        <w:pStyle w:val="Bezmezer"/>
        <w:rPr>
          <w:rFonts w:ascii="Calibri Light" w:hAnsi="Calibri Light"/>
          <w:b/>
          <w:sz w:val="20"/>
          <w:szCs w:val="20"/>
        </w:rPr>
      </w:pPr>
    </w:p>
    <w:p w14:paraId="51A86C3E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Pravidla soutěže – účast v soutěži</w:t>
      </w:r>
    </w:p>
    <w:p w14:paraId="454D6861" w14:textId="738E5440" w:rsidR="00900848" w:rsidRPr="0079467A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D46C92">
        <w:rPr>
          <w:rFonts w:ascii="Calibri Light" w:hAnsi="Calibri Light"/>
          <w:sz w:val="20"/>
          <w:szCs w:val="20"/>
        </w:rPr>
        <w:t>Soutěže se může zúčastnit každý spotřebitel, kte</w:t>
      </w:r>
      <w:r>
        <w:rPr>
          <w:rFonts w:ascii="Calibri Light" w:hAnsi="Calibri Light"/>
          <w:sz w:val="20"/>
          <w:szCs w:val="20"/>
        </w:rPr>
        <w:t xml:space="preserve">rý v období trvání </w:t>
      </w:r>
      <w:r w:rsidRPr="0079467A">
        <w:rPr>
          <w:rFonts w:ascii="Calibri Light" w:hAnsi="Calibri Light"/>
          <w:sz w:val="20"/>
          <w:szCs w:val="20"/>
        </w:rPr>
        <w:t xml:space="preserve">soutěže </w:t>
      </w:r>
    </w:p>
    <w:p w14:paraId="45AA339E" w14:textId="6ED5DA19" w:rsidR="00900848" w:rsidRPr="00D46C92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lastRenderedPageBreak/>
        <w:t xml:space="preserve">zakoupí v jednom nákupu alespoň </w:t>
      </w:r>
      <w:r w:rsidR="00FA1EA3">
        <w:rPr>
          <w:rFonts w:ascii="Calibri Light" w:hAnsi="Calibri Light"/>
          <w:sz w:val="20"/>
          <w:szCs w:val="20"/>
        </w:rPr>
        <w:t>4</w:t>
      </w:r>
      <w:r w:rsidR="0079467A">
        <w:rPr>
          <w:rFonts w:ascii="Calibri Light" w:hAnsi="Calibri Light"/>
          <w:sz w:val="20"/>
          <w:szCs w:val="20"/>
        </w:rPr>
        <w:t xml:space="preserve"> </w:t>
      </w:r>
      <w:r w:rsidRPr="0079467A">
        <w:rPr>
          <w:rFonts w:ascii="Calibri Light" w:hAnsi="Calibri Light"/>
          <w:sz w:val="20"/>
          <w:szCs w:val="20"/>
        </w:rPr>
        <w:t>ks soutěžního výrobku (při zachování min. počtu kusů je možná  libovolná kombinace těchto výrobků) a uschová si účtenku z nákupu</w:t>
      </w:r>
    </w:p>
    <w:p w14:paraId="2D8B2132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D46C92">
        <w:rPr>
          <w:rFonts w:ascii="Calibri Light" w:hAnsi="Calibri Light"/>
          <w:sz w:val="20"/>
          <w:szCs w:val="20"/>
        </w:rPr>
        <w:t>(dále jen „soutěžní nákup“).</w:t>
      </w:r>
    </w:p>
    <w:p w14:paraId="4EDD5C5E" w14:textId="1D2D5300" w:rsidR="00F35280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color w:val="000000" w:themeColor="text1"/>
          <w:sz w:val="20"/>
          <w:szCs w:val="20"/>
        </w:rPr>
        <w:t xml:space="preserve">Do soutěže se spotřebitel </w:t>
      </w:r>
      <w:r>
        <w:rPr>
          <w:rFonts w:ascii="Calibri Light" w:hAnsi="Calibri Light"/>
          <w:sz w:val="20"/>
          <w:szCs w:val="20"/>
        </w:rPr>
        <w:t>zapoj</w:t>
      </w:r>
      <w:r w:rsidR="00F35280">
        <w:rPr>
          <w:rFonts w:ascii="Calibri Light" w:hAnsi="Calibri Light"/>
          <w:sz w:val="20"/>
          <w:szCs w:val="20"/>
        </w:rPr>
        <w:t>í</w:t>
      </w:r>
      <w:r>
        <w:rPr>
          <w:rFonts w:ascii="Calibri Light" w:hAnsi="Calibri Light"/>
          <w:sz w:val="20"/>
          <w:szCs w:val="20"/>
        </w:rPr>
        <w:t xml:space="preserve"> </w:t>
      </w:r>
      <w:r w:rsidRPr="003142D5">
        <w:rPr>
          <w:rFonts w:ascii="Calibri Light" w:hAnsi="Calibri Light"/>
          <w:sz w:val="20"/>
          <w:szCs w:val="20"/>
        </w:rPr>
        <w:t>vy</w:t>
      </w:r>
      <w:r>
        <w:rPr>
          <w:rFonts w:ascii="Calibri Light" w:hAnsi="Calibri Light"/>
          <w:sz w:val="20"/>
          <w:szCs w:val="20"/>
        </w:rPr>
        <w:t xml:space="preserve">plněním registračního formuláře na internetových </w:t>
      </w:r>
    </w:p>
    <w:p w14:paraId="6C6AF1B2" w14:textId="6EEB2AFF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stránkách </w:t>
      </w:r>
      <w:hyperlink r:id="rId5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>
        <w:rPr>
          <w:rFonts w:ascii="Calibri Light" w:hAnsi="Calibri Light"/>
          <w:sz w:val="20"/>
          <w:szCs w:val="20"/>
        </w:rPr>
        <w:t xml:space="preserve"> </w:t>
      </w:r>
    </w:p>
    <w:p w14:paraId="5DC73465" w14:textId="77777777" w:rsidR="00900848" w:rsidRDefault="00900848" w:rsidP="0090084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>
        <w:rPr>
          <w:rFonts w:ascii="Calibri Light" w:hAnsi="Calibri Light"/>
          <w:color w:val="000000" w:themeColor="text1"/>
          <w:sz w:val="20"/>
          <w:szCs w:val="20"/>
        </w:rPr>
        <w:t xml:space="preserve">(dále jen „soutěžní registrace“). </w:t>
      </w:r>
    </w:p>
    <w:p w14:paraId="3E31F4E9" w14:textId="77777777" w:rsidR="00900848" w:rsidRDefault="00900848" w:rsidP="0090084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  <w:r w:rsidRPr="00E42872">
        <w:rPr>
          <w:rFonts w:ascii="Calibri Light" w:hAnsi="Calibri Light"/>
          <w:color w:val="000000" w:themeColor="text1"/>
          <w:sz w:val="20"/>
          <w:szCs w:val="20"/>
        </w:rPr>
        <w:t>Náklady spojené s účastí v soutěži nese soutěžící a není oprávněn požadovat jejich náhradu po zadavateli</w:t>
      </w:r>
      <w:r>
        <w:rPr>
          <w:rFonts w:ascii="Calibri Light" w:hAnsi="Calibri Light"/>
          <w:color w:val="000000" w:themeColor="text1"/>
          <w:sz w:val="20"/>
          <w:szCs w:val="20"/>
        </w:rPr>
        <w:t xml:space="preserve"> ani organizátorovi</w:t>
      </w:r>
      <w:r w:rsidRPr="00E42872">
        <w:rPr>
          <w:rFonts w:ascii="Calibri Light" w:hAnsi="Calibri Light"/>
          <w:color w:val="000000" w:themeColor="text1"/>
          <w:sz w:val="20"/>
          <w:szCs w:val="20"/>
        </w:rPr>
        <w:t xml:space="preserve"> soutěže.</w:t>
      </w:r>
    </w:p>
    <w:p w14:paraId="1D8D6FE7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color w:val="000000" w:themeColor="text1"/>
          <w:sz w:val="20"/>
          <w:szCs w:val="20"/>
        </w:rPr>
      </w:pPr>
    </w:p>
    <w:p w14:paraId="560AC1EA" w14:textId="1C5FF7A2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se může soutěže účastnit opakovaně,</w:t>
      </w:r>
      <w:r w:rsidR="00F35280">
        <w:rPr>
          <w:rFonts w:ascii="Calibri Light" w:hAnsi="Calibri Light"/>
          <w:sz w:val="20"/>
          <w:szCs w:val="20"/>
        </w:rPr>
        <w:t xml:space="preserve"> vždy ale pouze</w:t>
      </w:r>
      <w:r w:rsidRPr="00365215">
        <w:rPr>
          <w:rFonts w:ascii="Calibri Light" w:hAnsi="Calibri Light"/>
          <w:sz w:val="20"/>
          <w:szCs w:val="20"/>
        </w:rPr>
        <w:t xml:space="preserve"> jedenkrát s každým soutěžním nákupem.</w:t>
      </w:r>
    </w:p>
    <w:p w14:paraId="75BE1568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je povinen uschovat si originály účtenek ze všech soutěžních nákupů.</w:t>
      </w:r>
    </w:p>
    <w:p w14:paraId="18482A19" w14:textId="17561F05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může v soutěži vyhrát pouze jednu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výhru.</w:t>
      </w:r>
    </w:p>
    <w:p w14:paraId="2383C98A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1D77F6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je oprávněn po výherci (soutěžícím) požadovat předložení originálu účtenky</w:t>
      </w:r>
    </w:p>
    <w:p w14:paraId="0E24332C" w14:textId="536728ED" w:rsidR="00900848" w:rsidRPr="00365215" w:rsidRDefault="00900848" w:rsidP="00F35280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ke </w:t>
      </w:r>
      <w:r w:rsidR="00F35280">
        <w:rPr>
          <w:rFonts w:ascii="Calibri Light" w:hAnsi="Calibri Light"/>
          <w:sz w:val="20"/>
          <w:szCs w:val="20"/>
        </w:rPr>
        <w:t>všem</w:t>
      </w:r>
      <w:r w:rsidRPr="00365215">
        <w:rPr>
          <w:rFonts w:ascii="Calibri Light" w:hAnsi="Calibri Light"/>
          <w:sz w:val="20"/>
          <w:szCs w:val="20"/>
        </w:rPr>
        <w:t xml:space="preserve"> soutěžní</w:t>
      </w:r>
      <w:r w:rsidR="00F35280">
        <w:rPr>
          <w:rFonts w:ascii="Calibri Light" w:hAnsi="Calibri Light"/>
          <w:sz w:val="20"/>
          <w:szCs w:val="20"/>
        </w:rPr>
        <w:t>m</w:t>
      </w:r>
      <w:r w:rsidRPr="00365215">
        <w:rPr>
          <w:rFonts w:ascii="Calibri Light" w:hAnsi="Calibri Light"/>
          <w:sz w:val="20"/>
          <w:szCs w:val="20"/>
        </w:rPr>
        <w:t xml:space="preserve"> registrac</w:t>
      </w:r>
      <w:r w:rsidR="00F35280">
        <w:rPr>
          <w:rFonts w:ascii="Calibri Light" w:hAnsi="Calibri Light"/>
          <w:sz w:val="20"/>
          <w:szCs w:val="20"/>
        </w:rPr>
        <w:t xml:space="preserve">ím, </w:t>
      </w:r>
      <w:r w:rsidRPr="00365215">
        <w:rPr>
          <w:rFonts w:ascii="Calibri Light" w:hAnsi="Calibri Light"/>
          <w:sz w:val="20"/>
          <w:szCs w:val="20"/>
        </w:rPr>
        <w:t>v případě, že se výherce (soutěžící) v soutěži registroval opakovaně.</w:t>
      </w:r>
    </w:p>
    <w:p w14:paraId="1DCBCFC4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EEE4F32" w14:textId="447C450F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Pokud výherce (soutěžící) z jakéhokoli důvodu na výzvu organizátora </w:t>
      </w:r>
      <w:r w:rsidR="00F35280">
        <w:rPr>
          <w:rFonts w:ascii="Calibri Light" w:hAnsi="Calibri Light"/>
          <w:sz w:val="20"/>
          <w:szCs w:val="20"/>
        </w:rPr>
        <w:t xml:space="preserve">všechny </w:t>
      </w:r>
      <w:r w:rsidRPr="00365215">
        <w:rPr>
          <w:rFonts w:ascii="Calibri Light" w:hAnsi="Calibri Light"/>
          <w:sz w:val="20"/>
          <w:szCs w:val="20"/>
        </w:rPr>
        <w:t>účtenk</w:t>
      </w:r>
      <w:r w:rsidR="00F35280"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nedoloží,</w:t>
      </w:r>
    </w:p>
    <w:p w14:paraId="0761057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může organizátor rozhodnout o propadnutí nároku na výhru bez náhrady.</w:t>
      </w:r>
    </w:p>
    <w:p w14:paraId="301B409B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18"/>
          <w:szCs w:val="20"/>
        </w:rPr>
      </w:pPr>
    </w:p>
    <w:p w14:paraId="208A51C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Výhercem soutěže se mohou stát pouze soutěžící, kteří úplně a řádně splní stanovené podmínky soutěže.</w:t>
      </w:r>
    </w:p>
    <w:p w14:paraId="756F0B9D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nesplňující podmínky soutěže budou ze soutěže vyloučeni bez nároků na výhru.</w:t>
      </w:r>
    </w:p>
    <w:p w14:paraId="401D7035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Organizátor soutěže má právo konečného posouzení splnění podmínek soutěže jednotlivými soutěžícími.</w:t>
      </w:r>
    </w:p>
    <w:p w14:paraId="665AB8BD" w14:textId="77777777" w:rsidR="002E2B32" w:rsidRDefault="002E2B32" w:rsidP="002E2B32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</w:p>
    <w:p w14:paraId="5518DD22" w14:textId="77777777" w:rsidR="0079467A" w:rsidRPr="00365215" w:rsidRDefault="0079467A" w:rsidP="00D248B6">
      <w:pPr>
        <w:pStyle w:val="Bezmezer"/>
        <w:rPr>
          <w:rFonts w:ascii="Calibri Light" w:hAnsi="Calibri Light"/>
          <w:sz w:val="20"/>
          <w:szCs w:val="20"/>
        </w:rPr>
      </w:pPr>
    </w:p>
    <w:p w14:paraId="68C28791" w14:textId="77777777" w:rsidR="00900848" w:rsidRPr="005872FA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 xml:space="preserve">Výhry v soutěži </w:t>
      </w:r>
    </w:p>
    <w:p w14:paraId="09D7B818" w14:textId="2A5242A2" w:rsidR="00900848" w:rsidRPr="0079467A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79467A">
        <w:rPr>
          <w:rFonts w:ascii="Calibri Light" w:hAnsi="Calibri Light"/>
          <w:sz w:val="20"/>
          <w:szCs w:val="20"/>
        </w:rPr>
        <w:t>V soutěži j</w:t>
      </w:r>
      <w:r w:rsidR="00F35280">
        <w:rPr>
          <w:rFonts w:ascii="Calibri Light" w:hAnsi="Calibri Light"/>
          <w:sz w:val="20"/>
          <w:szCs w:val="20"/>
        </w:rPr>
        <w:t>e</w:t>
      </w:r>
      <w:r w:rsidRPr="0079467A">
        <w:rPr>
          <w:rFonts w:ascii="Calibri Light" w:hAnsi="Calibri Light"/>
          <w:sz w:val="20"/>
          <w:szCs w:val="20"/>
        </w:rPr>
        <w:t xml:space="preserve"> celkem </w:t>
      </w:r>
      <w:r w:rsidR="00FA1EA3">
        <w:rPr>
          <w:rFonts w:ascii="Calibri Light" w:hAnsi="Calibri Light"/>
          <w:sz w:val="20"/>
          <w:szCs w:val="20"/>
        </w:rPr>
        <w:t>60</w:t>
      </w:r>
      <w:r w:rsidRPr="0079467A">
        <w:rPr>
          <w:rFonts w:ascii="Calibri Light" w:hAnsi="Calibri Light"/>
          <w:sz w:val="20"/>
          <w:szCs w:val="20"/>
        </w:rPr>
        <w:t xml:space="preserve"> (</w:t>
      </w:r>
      <w:r w:rsidR="00FA1EA3">
        <w:rPr>
          <w:rFonts w:ascii="Calibri Light" w:hAnsi="Calibri Light"/>
          <w:sz w:val="20"/>
          <w:szCs w:val="20"/>
        </w:rPr>
        <w:t>šedesát</w:t>
      </w:r>
      <w:r w:rsidRPr="0079467A">
        <w:rPr>
          <w:rFonts w:ascii="Calibri Light" w:hAnsi="Calibri Light"/>
          <w:sz w:val="20"/>
          <w:szCs w:val="20"/>
        </w:rPr>
        <w:t>)</w:t>
      </w:r>
      <w:r w:rsidR="00FA1EA3">
        <w:rPr>
          <w:rFonts w:ascii="Calibri Light" w:hAnsi="Calibri Light"/>
          <w:sz w:val="20"/>
          <w:szCs w:val="20"/>
        </w:rPr>
        <w:t xml:space="preserve"> </w:t>
      </w:r>
      <w:r w:rsidRPr="0079467A">
        <w:rPr>
          <w:rFonts w:ascii="Calibri Light" w:hAnsi="Calibri Light"/>
          <w:sz w:val="20"/>
          <w:szCs w:val="20"/>
        </w:rPr>
        <w:t>výh</w:t>
      </w:r>
      <w:r w:rsidR="00FA1EA3">
        <w:rPr>
          <w:rFonts w:ascii="Calibri Light" w:hAnsi="Calibri Light"/>
          <w:sz w:val="20"/>
          <w:szCs w:val="20"/>
        </w:rPr>
        <w:t>er</w:t>
      </w:r>
      <w:r w:rsidRPr="0079467A">
        <w:rPr>
          <w:rFonts w:ascii="Calibri Light" w:hAnsi="Calibri Light"/>
          <w:sz w:val="20"/>
          <w:szCs w:val="20"/>
        </w:rPr>
        <w:t>.</w:t>
      </w:r>
    </w:p>
    <w:p w14:paraId="33BE3235" w14:textId="25ECB495" w:rsidR="00900848" w:rsidRDefault="00F35280" w:rsidP="00FA1EA3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</w:t>
      </w:r>
      <w:r w:rsidR="00900848" w:rsidRPr="0079467A">
        <w:rPr>
          <w:rFonts w:ascii="Calibri Light" w:hAnsi="Calibri Light"/>
          <w:sz w:val="20"/>
          <w:szCs w:val="20"/>
        </w:rPr>
        <w:t>ýhrou v soutěži j</w:t>
      </w:r>
      <w:r>
        <w:rPr>
          <w:rFonts w:ascii="Calibri Light" w:hAnsi="Calibri Light"/>
          <w:sz w:val="20"/>
          <w:szCs w:val="20"/>
        </w:rPr>
        <w:t xml:space="preserve">e </w:t>
      </w:r>
      <w:r w:rsidR="00FA1EA3">
        <w:rPr>
          <w:rFonts w:ascii="Calibri Light" w:hAnsi="Calibri Light"/>
          <w:sz w:val="20"/>
          <w:szCs w:val="20"/>
        </w:rPr>
        <w:t>dárkov</w:t>
      </w:r>
      <w:r>
        <w:rPr>
          <w:rFonts w:ascii="Calibri Light" w:hAnsi="Calibri Light"/>
          <w:sz w:val="20"/>
          <w:szCs w:val="20"/>
        </w:rPr>
        <w:t>á</w:t>
      </w:r>
      <w:r w:rsidR="00FA1EA3">
        <w:rPr>
          <w:rFonts w:ascii="Calibri Light" w:hAnsi="Calibri Light"/>
          <w:sz w:val="20"/>
          <w:szCs w:val="20"/>
        </w:rPr>
        <w:t xml:space="preserve"> kart</w:t>
      </w:r>
      <w:r>
        <w:rPr>
          <w:rFonts w:ascii="Calibri Light" w:hAnsi="Calibri Light"/>
          <w:sz w:val="20"/>
          <w:szCs w:val="20"/>
        </w:rPr>
        <w:t>a</w:t>
      </w:r>
      <w:r w:rsidR="0079467A" w:rsidRPr="0079467A">
        <w:rPr>
          <w:rFonts w:ascii="Calibri Light" w:hAnsi="Calibri Light"/>
          <w:sz w:val="20"/>
          <w:szCs w:val="20"/>
        </w:rPr>
        <w:t xml:space="preserve"> v hodnotě 5.000 Kč</w:t>
      </w:r>
      <w:r w:rsidR="00FA1EA3">
        <w:rPr>
          <w:rFonts w:ascii="Calibri Light" w:hAnsi="Calibri Light"/>
          <w:sz w:val="20"/>
          <w:szCs w:val="20"/>
        </w:rPr>
        <w:t xml:space="preserve"> na značkové tenisky</w:t>
      </w:r>
      <w:r>
        <w:rPr>
          <w:rFonts w:ascii="Calibri Light" w:hAnsi="Calibri Light"/>
          <w:sz w:val="20"/>
          <w:szCs w:val="20"/>
        </w:rPr>
        <w:t>,</w:t>
      </w:r>
      <w:r w:rsidR="002747D1">
        <w:rPr>
          <w:rFonts w:ascii="Calibri Light" w:hAnsi="Calibri Light"/>
          <w:sz w:val="20"/>
          <w:szCs w:val="20"/>
        </w:rPr>
        <w:t xml:space="preserve"> nebo na jakékoliv zboží, dárkovou kartu</w:t>
      </w:r>
      <w:r>
        <w:rPr>
          <w:rFonts w:ascii="Calibri Light" w:hAnsi="Calibri Light"/>
          <w:sz w:val="20"/>
          <w:szCs w:val="20"/>
        </w:rPr>
        <w:t xml:space="preserve"> lze uplatnit na e-shopu </w:t>
      </w:r>
      <w:hyperlink r:id="rId6" w:history="1">
        <w:r w:rsidRPr="000E4328">
          <w:rPr>
            <w:rStyle w:val="Hypertextovodkaz"/>
            <w:rFonts w:ascii="Calibri Light" w:hAnsi="Calibri Light"/>
            <w:sz w:val="20"/>
            <w:szCs w:val="20"/>
          </w:rPr>
          <w:t>www.nike.com</w:t>
        </w:r>
      </w:hyperlink>
      <w:r>
        <w:rPr>
          <w:rFonts w:ascii="Calibri Light" w:hAnsi="Calibri Light"/>
          <w:sz w:val="20"/>
          <w:szCs w:val="20"/>
        </w:rPr>
        <w:t>. Dárkovou kartu nelze uplatnit v kamenných prodejnách.</w:t>
      </w:r>
    </w:p>
    <w:p w14:paraId="2298EBA7" w14:textId="77777777" w:rsidR="00900848" w:rsidRPr="00365215" w:rsidRDefault="00900848" w:rsidP="00900848">
      <w:pPr>
        <w:pStyle w:val="Bezmezer"/>
        <w:rPr>
          <w:rFonts w:ascii="Arial Narrow" w:hAnsi="Arial Narrow"/>
          <w:sz w:val="20"/>
          <w:szCs w:val="20"/>
        </w:rPr>
      </w:pPr>
    </w:p>
    <w:p w14:paraId="5F953BAF" w14:textId="77777777" w:rsidR="00900848" w:rsidRPr="003F79A3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F79A3">
        <w:rPr>
          <w:rFonts w:ascii="Calibri Light" w:hAnsi="Calibri Light"/>
          <w:b/>
          <w:sz w:val="28"/>
          <w:szCs w:val="20"/>
        </w:rPr>
        <w:t>Určení výherců</w:t>
      </w:r>
    </w:p>
    <w:p w14:paraId="7B1F967E" w14:textId="0F49F65C" w:rsidR="00900848" w:rsidRPr="00F35280" w:rsidRDefault="00900848" w:rsidP="00F35280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F79A3">
        <w:rPr>
          <w:rFonts w:ascii="Calibri Light" w:hAnsi="Calibri Light"/>
          <w:sz w:val="20"/>
          <w:szCs w:val="20"/>
        </w:rPr>
        <w:t xml:space="preserve">Losování výherců proběhne 1x za celou dobu trvání soutěže a to dne 30. </w:t>
      </w:r>
      <w:r w:rsidR="00957A8F">
        <w:rPr>
          <w:rFonts w:ascii="Calibri Light" w:hAnsi="Calibri Light"/>
          <w:sz w:val="20"/>
          <w:szCs w:val="20"/>
        </w:rPr>
        <w:t>6</w:t>
      </w:r>
      <w:r w:rsidRPr="003F79A3">
        <w:rPr>
          <w:rFonts w:ascii="Calibri Light" w:hAnsi="Calibri Light"/>
          <w:sz w:val="20"/>
          <w:szCs w:val="20"/>
        </w:rPr>
        <w:t>. 202</w:t>
      </w:r>
      <w:r w:rsidR="003F79A3" w:rsidRPr="003F79A3">
        <w:rPr>
          <w:rFonts w:ascii="Calibri Light" w:hAnsi="Calibri Light"/>
          <w:sz w:val="20"/>
          <w:szCs w:val="20"/>
        </w:rPr>
        <w:t>4</w:t>
      </w:r>
      <w:r w:rsidRPr="003F79A3">
        <w:rPr>
          <w:rFonts w:ascii="Calibri Light" w:hAnsi="Calibri Light"/>
          <w:sz w:val="20"/>
          <w:szCs w:val="20"/>
        </w:rPr>
        <w:t xml:space="preserve">. Losování proběhne tak, že elektronický losovač vybere náhodně </w:t>
      </w:r>
      <w:r w:rsidR="00FA1EA3">
        <w:rPr>
          <w:rFonts w:ascii="Calibri Light" w:hAnsi="Calibri Light"/>
          <w:sz w:val="20"/>
          <w:szCs w:val="20"/>
        </w:rPr>
        <w:t>60</w:t>
      </w:r>
      <w:r w:rsidRPr="003F79A3">
        <w:rPr>
          <w:rFonts w:ascii="Calibri Light" w:hAnsi="Calibri Light"/>
          <w:sz w:val="20"/>
          <w:szCs w:val="20"/>
        </w:rPr>
        <w:t xml:space="preserve"> výherc</w:t>
      </w:r>
      <w:r w:rsidR="00FA1EA3">
        <w:rPr>
          <w:rFonts w:ascii="Calibri Light" w:hAnsi="Calibri Light"/>
          <w:sz w:val="20"/>
          <w:szCs w:val="20"/>
        </w:rPr>
        <w:t>ů</w:t>
      </w:r>
      <w:r w:rsidRPr="003F79A3">
        <w:rPr>
          <w:rFonts w:ascii="Calibri Light" w:hAnsi="Calibri Light"/>
          <w:sz w:val="20"/>
          <w:szCs w:val="20"/>
        </w:rPr>
        <w:t xml:space="preserve"> výhry ze všech soutěžních registrací zaregistrovaných </w:t>
      </w:r>
      <w:r w:rsidR="00F35280">
        <w:rPr>
          <w:rFonts w:ascii="Calibri Light" w:hAnsi="Calibri Light"/>
          <w:sz w:val="20"/>
          <w:szCs w:val="20"/>
        </w:rPr>
        <w:t xml:space="preserve">v souladu s pravidly soutěže </w:t>
      </w:r>
      <w:r w:rsidRPr="003F79A3">
        <w:rPr>
          <w:rFonts w:ascii="Calibri Light" w:hAnsi="Calibri Light"/>
          <w:sz w:val="20"/>
          <w:szCs w:val="20"/>
        </w:rPr>
        <w:t>v soutěžním období.</w:t>
      </w:r>
    </w:p>
    <w:p w14:paraId="05DD4B86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5A70EF3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 w:rsidRPr="00365215">
        <w:rPr>
          <w:rFonts w:ascii="Calibri Light" w:hAnsi="Calibri Light"/>
          <w:b/>
          <w:sz w:val="28"/>
          <w:szCs w:val="20"/>
        </w:rPr>
        <w:t>Oznámení a čerpání výher</w:t>
      </w:r>
    </w:p>
    <w:p w14:paraId="44F54DC1" w14:textId="184D448C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oznámení výher bude použit</w:t>
      </w:r>
      <w:r>
        <w:rPr>
          <w:rFonts w:ascii="Calibri Light" w:hAnsi="Calibri Light"/>
          <w:sz w:val="20"/>
          <w:szCs w:val="20"/>
        </w:rPr>
        <w:t xml:space="preserve">a emailová adresa </w:t>
      </w:r>
      <w:r w:rsidRPr="00365215">
        <w:rPr>
          <w:rFonts w:ascii="Calibri Light" w:hAnsi="Calibri Light"/>
          <w:sz w:val="20"/>
          <w:szCs w:val="20"/>
        </w:rPr>
        <w:t>ze soutěžní registrace.</w:t>
      </w:r>
    </w:p>
    <w:p w14:paraId="11B4B7E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5D003478" w14:textId="77777777" w:rsidR="00900848" w:rsidRPr="009A30F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Organizátor bude výherce kontaktovat nejpozději do </w:t>
      </w:r>
      <w:r>
        <w:rPr>
          <w:rFonts w:ascii="Calibri Light" w:hAnsi="Calibri Light"/>
          <w:sz w:val="20"/>
          <w:szCs w:val="20"/>
        </w:rPr>
        <w:t>2</w:t>
      </w:r>
      <w:r w:rsidRPr="009A30F8">
        <w:rPr>
          <w:rFonts w:ascii="Calibri Light" w:hAnsi="Calibri Light"/>
          <w:sz w:val="20"/>
          <w:szCs w:val="20"/>
        </w:rPr>
        <w:t xml:space="preserve"> pracovních dnů od vylosování.</w:t>
      </w:r>
    </w:p>
    <w:p w14:paraId="6BE9BCBA" w14:textId="266BE1A9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9A30F8">
        <w:rPr>
          <w:rFonts w:ascii="Calibri Light" w:hAnsi="Calibri Light"/>
          <w:sz w:val="20"/>
          <w:szCs w:val="20"/>
        </w:rPr>
        <w:t xml:space="preserve">Po ověření splnění podmínek soutěže budou výhry odeslány </w:t>
      </w:r>
      <w:r w:rsidRPr="003F79A3">
        <w:rPr>
          <w:rFonts w:ascii="Calibri Light" w:hAnsi="Calibri Light"/>
          <w:sz w:val="20"/>
          <w:szCs w:val="20"/>
        </w:rPr>
        <w:t xml:space="preserve">do 31. </w:t>
      </w:r>
      <w:r w:rsidR="00FA1EA3">
        <w:rPr>
          <w:rFonts w:ascii="Calibri Light" w:hAnsi="Calibri Light"/>
          <w:sz w:val="20"/>
          <w:szCs w:val="20"/>
        </w:rPr>
        <w:t>7</w:t>
      </w:r>
      <w:r w:rsidRPr="003F79A3">
        <w:rPr>
          <w:rFonts w:ascii="Calibri Light" w:hAnsi="Calibri Light"/>
          <w:sz w:val="20"/>
          <w:szCs w:val="20"/>
        </w:rPr>
        <w:t>. 202</w:t>
      </w:r>
      <w:r w:rsidR="003F79A3" w:rsidRPr="003F79A3">
        <w:rPr>
          <w:rFonts w:ascii="Calibri Light" w:hAnsi="Calibri Light"/>
          <w:sz w:val="20"/>
          <w:szCs w:val="20"/>
        </w:rPr>
        <w:t>4</w:t>
      </w:r>
      <w:r w:rsidRPr="009A30F8">
        <w:rPr>
          <w:rFonts w:ascii="Calibri Light" w:hAnsi="Calibri Light"/>
          <w:sz w:val="20"/>
          <w:szCs w:val="20"/>
        </w:rPr>
        <w:t>.</w:t>
      </w:r>
      <w:r>
        <w:rPr>
          <w:rFonts w:ascii="Calibri Light" w:hAnsi="Calibri Light"/>
          <w:sz w:val="20"/>
          <w:szCs w:val="20"/>
        </w:rPr>
        <w:t xml:space="preserve"> </w:t>
      </w:r>
      <w:r w:rsidR="00AE5C68">
        <w:rPr>
          <w:rFonts w:ascii="Calibri Light" w:hAnsi="Calibri Light"/>
          <w:sz w:val="20"/>
          <w:szCs w:val="20"/>
        </w:rPr>
        <w:t>V</w:t>
      </w:r>
      <w:r>
        <w:rPr>
          <w:rFonts w:ascii="Calibri Light" w:hAnsi="Calibri Light"/>
          <w:sz w:val="20"/>
          <w:szCs w:val="20"/>
        </w:rPr>
        <w:t xml:space="preserve">ýhry budou odeslány vítězům na </w:t>
      </w:r>
      <w:r w:rsidR="00AE5C68">
        <w:rPr>
          <w:rFonts w:ascii="Calibri Light" w:hAnsi="Calibri Light"/>
          <w:sz w:val="20"/>
          <w:szCs w:val="20"/>
        </w:rPr>
        <w:t xml:space="preserve">doručovací adresy </w:t>
      </w:r>
      <w:r w:rsidR="00D93E9E">
        <w:rPr>
          <w:rFonts w:ascii="Calibri Light" w:hAnsi="Calibri Light"/>
          <w:sz w:val="20"/>
          <w:szCs w:val="20"/>
        </w:rPr>
        <w:t>výher</w:t>
      </w:r>
      <w:r w:rsidR="00AE5C68">
        <w:rPr>
          <w:rFonts w:ascii="Calibri Light" w:hAnsi="Calibri Light"/>
          <w:sz w:val="20"/>
          <w:szCs w:val="20"/>
        </w:rPr>
        <w:t>ců</w:t>
      </w:r>
      <w:r>
        <w:rPr>
          <w:rFonts w:ascii="Calibri Light" w:hAnsi="Calibri Light"/>
          <w:sz w:val="20"/>
          <w:szCs w:val="20"/>
        </w:rPr>
        <w:t>,</w:t>
      </w:r>
      <w:r w:rsidR="00D93E9E">
        <w:rPr>
          <w:rFonts w:ascii="Calibri Light" w:hAnsi="Calibri Light"/>
          <w:sz w:val="20"/>
          <w:szCs w:val="20"/>
        </w:rPr>
        <w:t xml:space="preserve"> které zadali při registraci.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00FA234F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Soutěžící je povinen řídit se organizačními pokyny organizátora soutěže.</w:t>
      </w:r>
    </w:p>
    <w:p w14:paraId="300FE9E7" w14:textId="77777777" w:rsidR="00AE5C6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Pro čerpání výhry je výherce povinen potvrdit účast v soutěži a předložit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soutěžní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účtenk</w:t>
      </w:r>
      <w:r>
        <w:rPr>
          <w:rFonts w:ascii="Calibri Light" w:hAnsi="Calibri Light"/>
          <w:sz w:val="20"/>
          <w:szCs w:val="20"/>
        </w:rPr>
        <w:t>y</w:t>
      </w:r>
      <w:r w:rsidRPr="00365215">
        <w:rPr>
          <w:rFonts w:ascii="Calibri Light" w:hAnsi="Calibri Light"/>
          <w:sz w:val="20"/>
          <w:szCs w:val="20"/>
        </w:rPr>
        <w:t xml:space="preserve"> prokazující soutěžní nákup, a to ve lhůtě 2 pracovních dnů od</w:t>
      </w:r>
      <w:r w:rsidR="00AE5C68">
        <w:rPr>
          <w:rFonts w:ascii="Calibri Light" w:hAnsi="Calibri Light"/>
          <w:sz w:val="20"/>
          <w:szCs w:val="20"/>
        </w:rPr>
        <w:t xml:space="preserve"> doručení</w:t>
      </w:r>
      <w:r w:rsidRPr="00365215">
        <w:rPr>
          <w:rFonts w:ascii="Calibri Light" w:hAnsi="Calibri Light"/>
          <w:sz w:val="20"/>
          <w:szCs w:val="20"/>
        </w:rPr>
        <w:t xml:space="preserve"> oznámení výhry.</w:t>
      </w:r>
      <w:r>
        <w:rPr>
          <w:rFonts w:ascii="Calibri Light" w:hAnsi="Calibri Light"/>
          <w:sz w:val="20"/>
          <w:szCs w:val="20"/>
        </w:rPr>
        <w:t xml:space="preserve"> </w:t>
      </w:r>
      <w:r w:rsidR="00AE5C68">
        <w:rPr>
          <w:rFonts w:ascii="Calibri Light" w:hAnsi="Calibri Light"/>
          <w:sz w:val="20"/>
          <w:szCs w:val="20"/>
        </w:rPr>
        <w:t xml:space="preserve">Organizátor je oprávněn po výherci požadovat předložení originálu všech účtenek. </w:t>
      </w:r>
      <w:r>
        <w:rPr>
          <w:rFonts w:ascii="Calibri Light" w:hAnsi="Calibri Light"/>
          <w:sz w:val="20"/>
          <w:szCs w:val="20"/>
        </w:rPr>
        <w:t xml:space="preserve">Originálem účtenky se rozumí </w:t>
      </w:r>
      <w:r w:rsidR="00AE5C68">
        <w:rPr>
          <w:rFonts w:ascii="Calibri Light" w:hAnsi="Calibri Light"/>
          <w:sz w:val="20"/>
          <w:szCs w:val="20"/>
        </w:rPr>
        <w:t xml:space="preserve">originál </w:t>
      </w:r>
      <w:r>
        <w:rPr>
          <w:rFonts w:ascii="Calibri Light" w:hAnsi="Calibri Light"/>
          <w:sz w:val="20"/>
          <w:szCs w:val="20"/>
        </w:rPr>
        <w:t>cel</w:t>
      </w:r>
      <w:r w:rsidR="00AE5C68">
        <w:rPr>
          <w:rFonts w:ascii="Calibri Light" w:hAnsi="Calibri Light"/>
          <w:sz w:val="20"/>
          <w:szCs w:val="20"/>
        </w:rPr>
        <w:t>é</w:t>
      </w:r>
      <w:r>
        <w:rPr>
          <w:rFonts w:ascii="Calibri Light" w:hAnsi="Calibri Light"/>
          <w:sz w:val="20"/>
          <w:szCs w:val="20"/>
        </w:rPr>
        <w:t>, neporušen</w:t>
      </w:r>
      <w:r w:rsidR="00AE5C68">
        <w:rPr>
          <w:rFonts w:ascii="Calibri Light" w:hAnsi="Calibri Light"/>
          <w:sz w:val="20"/>
          <w:szCs w:val="20"/>
        </w:rPr>
        <w:t>é</w:t>
      </w:r>
      <w:r>
        <w:rPr>
          <w:rFonts w:ascii="Calibri Light" w:hAnsi="Calibri Light"/>
          <w:sz w:val="20"/>
          <w:szCs w:val="20"/>
        </w:rPr>
        <w:t xml:space="preserve"> </w:t>
      </w:r>
    </w:p>
    <w:p w14:paraId="17294B5E" w14:textId="3D6A3F6C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a čiteln</w:t>
      </w:r>
      <w:r w:rsidR="00AE5C68">
        <w:rPr>
          <w:rFonts w:ascii="Calibri Light" w:hAnsi="Calibri Light"/>
          <w:sz w:val="20"/>
          <w:szCs w:val="20"/>
        </w:rPr>
        <w:t>é</w:t>
      </w:r>
      <w:r>
        <w:rPr>
          <w:rFonts w:ascii="Calibri Light" w:hAnsi="Calibri Light"/>
          <w:sz w:val="20"/>
          <w:szCs w:val="20"/>
        </w:rPr>
        <w:t xml:space="preserve"> účtenk</w:t>
      </w:r>
      <w:r w:rsidR="00AE5C68">
        <w:rPr>
          <w:rFonts w:ascii="Calibri Light" w:hAnsi="Calibri Light"/>
          <w:sz w:val="20"/>
          <w:szCs w:val="20"/>
        </w:rPr>
        <w:t>y</w:t>
      </w:r>
      <w:r>
        <w:rPr>
          <w:rFonts w:ascii="Calibri Light" w:hAnsi="Calibri Light"/>
          <w:sz w:val="20"/>
          <w:szCs w:val="20"/>
        </w:rPr>
        <w:t>.</w:t>
      </w:r>
    </w:p>
    <w:p w14:paraId="263D1B6F" w14:textId="7E525814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 splnění lhůty </w:t>
      </w:r>
      <w:r w:rsidR="00AE5C68">
        <w:rPr>
          <w:rFonts w:ascii="Calibri Light" w:hAnsi="Calibri Light"/>
          <w:sz w:val="20"/>
          <w:szCs w:val="20"/>
        </w:rPr>
        <w:t xml:space="preserve">pro čerpání výhry </w:t>
      </w:r>
      <w:r>
        <w:rPr>
          <w:rFonts w:ascii="Calibri Light" w:hAnsi="Calibri Light"/>
          <w:sz w:val="20"/>
          <w:szCs w:val="20"/>
        </w:rPr>
        <w:t>se považuje i situace, kdy výherce zašle kopii celé, neporušené a čitelné účtenky elektronicky a následně do 2 pracovních dnů od oznámení výhry zašle originál poštou na adresu sídla organizátora</w:t>
      </w:r>
      <w:r w:rsidR="00AE5C68">
        <w:rPr>
          <w:rFonts w:ascii="Calibri Light" w:hAnsi="Calibri Light"/>
          <w:sz w:val="20"/>
          <w:szCs w:val="20"/>
        </w:rPr>
        <w:t xml:space="preserve"> v případě, že organizátor po výherci předložení originálů všech účtenek požaduje.</w:t>
      </w:r>
    </w:p>
    <w:p w14:paraId="11523ED7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B418135" w14:textId="4CBF6C9D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případě, kdy výherce nebude ve stanovené lhůtě reagovat </w:t>
      </w:r>
      <w:r>
        <w:rPr>
          <w:rFonts w:ascii="Calibri Light" w:hAnsi="Calibri Light"/>
          <w:sz w:val="20"/>
          <w:szCs w:val="20"/>
        </w:rPr>
        <w:t xml:space="preserve">na elektronické oznámení výhry, </w:t>
      </w:r>
      <w:r w:rsidRPr="00365215">
        <w:rPr>
          <w:rFonts w:ascii="Calibri Light" w:hAnsi="Calibri Light"/>
          <w:sz w:val="20"/>
          <w:szCs w:val="20"/>
        </w:rPr>
        <w:t>nebo nebudou splněny podmínky pro udělení výhry,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výhra</w:t>
      </w:r>
      <w:r>
        <w:rPr>
          <w:rFonts w:ascii="Calibri Light" w:hAnsi="Calibri Light"/>
          <w:sz w:val="20"/>
          <w:szCs w:val="20"/>
        </w:rPr>
        <w:t xml:space="preserve"> mu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>udělena nebude</w:t>
      </w:r>
      <w:r w:rsidRPr="00365215">
        <w:rPr>
          <w:rFonts w:ascii="Calibri Light" w:hAnsi="Calibri Light"/>
          <w:sz w:val="20"/>
          <w:szCs w:val="20"/>
        </w:rPr>
        <w:t xml:space="preserve"> a</w:t>
      </w:r>
      <w:r>
        <w:rPr>
          <w:rFonts w:ascii="Calibri Light" w:hAnsi="Calibri Light"/>
          <w:sz w:val="20"/>
          <w:szCs w:val="20"/>
        </w:rPr>
        <w:t xml:space="preserve"> 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3B0687D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495FA12" w14:textId="678558D8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Bude-li zjištěno, že výherce nedodržel nebo porušil pravidla soutěže, budou </w:t>
      </w:r>
      <w:r>
        <w:rPr>
          <w:rFonts w:ascii="Calibri Light" w:hAnsi="Calibri Light"/>
          <w:sz w:val="20"/>
          <w:szCs w:val="20"/>
        </w:rPr>
        <w:t xml:space="preserve">ze soutěže </w:t>
      </w:r>
      <w:r w:rsidRPr="00365215">
        <w:rPr>
          <w:rFonts w:ascii="Calibri Light" w:hAnsi="Calibri Light"/>
          <w:sz w:val="20"/>
          <w:szCs w:val="20"/>
        </w:rPr>
        <w:t xml:space="preserve">vyřazeny </w:t>
      </w:r>
      <w:r w:rsidR="00AE5C68">
        <w:rPr>
          <w:rFonts w:ascii="Calibri Light" w:hAnsi="Calibri Light"/>
          <w:sz w:val="20"/>
          <w:szCs w:val="20"/>
        </w:rPr>
        <w:t xml:space="preserve">také </w:t>
      </w:r>
      <w:r w:rsidRPr="00365215">
        <w:rPr>
          <w:rFonts w:ascii="Calibri Light" w:hAnsi="Calibri Light"/>
          <w:sz w:val="20"/>
          <w:szCs w:val="20"/>
        </w:rPr>
        <w:t xml:space="preserve">všechny jeho </w:t>
      </w:r>
      <w:r>
        <w:rPr>
          <w:rFonts w:ascii="Calibri Light" w:hAnsi="Calibri Light"/>
          <w:sz w:val="20"/>
          <w:szCs w:val="20"/>
        </w:rPr>
        <w:t xml:space="preserve">soutěžní </w:t>
      </w:r>
      <w:r w:rsidRPr="00365215">
        <w:rPr>
          <w:rFonts w:ascii="Calibri Light" w:hAnsi="Calibri Light"/>
          <w:sz w:val="20"/>
          <w:szCs w:val="20"/>
        </w:rPr>
        <w:t>registrace.</w:t>
      </w:r>
    </w:p>
    <w:p w14:paraId="08A72DC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V takovém případě </w:t>
      </w:r>
      <w:r>
        <w:rPr>
          <w:rFonts w:ascii="Calibri Light" w:hAnsi="Calibri Light"/>
          <w:sz w:val="20"/>
          <w:szCs w:val="20"/>
        </w:rPr>
        <w:t xml:space="preserve">mu </w:t>
      </w:r>
      <w:r w:rsidRPr="00365215">
        <w:rPr>
          <w:rFonts w:ascii="Calibri Light" w:hAnsi="Calibri Light"/>
          <w:sz w:val="20"/>
          <w:szCs w:val="20"/>
        </w:rPr>
        <w:t xml:space="preserve">výhra nebude udělena a </w:t>
      </w:r>
      <w:r>
        <w:rPr>
          <w:rFonts w:ascii="Calibri Light" w:hAnsi="Calibri Light"/>
          <w:sz w:val="20"/>
          <w:szCs w:val="20"/>
        </w:rPr>
        <w:t>bude vylosován náhradní výherce z řádně přijatých registrací</w:t>
      </w:r>
      <w:r w:rsidRPr="00365215">
        <w:rPr>
          <w:rFonts w:ascii="Calibri Light" w:hAnsi="Calibri Light"/>
          <w:sz w:val="20"/>
          <w:szCs w:val="20"/>
        </w:rPr>
        <w:t>.</w:t>
      </w:r>
    </w:p>
    <w:p w14:paraId="1092F4D9" w14:textId="77777777" w:rsidR="00900848" w:rsidRPr="00365215" w:rsidRDefault="00900848" w:rsidP="00900848">
      <w:pPr>
        <w:pStyle w:val="Bezmezer"/>
        <w:rPr>
          <w:rFonts w:ascii="Calibri Light" w:hAnsi="Calibri Light"/>
          <w:sz w:val="20"/>
          <w:szCs w:val="20"/>
        </w:rPr>
      </w:pPr>
    </w:p>
    <w:p w14:paraId="70C7D0FE" w14:textId="6FAE5E24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365215">
        <w:rPr>
          <w:rFonts w:ascii="Calibri Light" w:hAnsi="Calibri Light"/>
          <w:sz w:val="20"/>
          <w:szCs w:val="20"/>
        </w:rPr>
        <w:t xml:space="preserve"> soutěže si vyhrazuje právo konečného rozhodnutí sporných případů,</w:t>
      </w:r>
    </w:p>
    <w:p w14:paraId="3CA987E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zejména o udělení výhry či neudělení výhry, stejně jako o vyřazení kteréhokoli účastníka ze soutěže.</w:t>
      </w:r>
    </w:p>
    <w:p w14:paraId="4ECF647C" w14:textId="2C63CACB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Takové rozhodnutí organizátora </w:t>
      </w:r>
      <w:r w:rsidRPr="00365215">
        <w:rPr>
          <w:rFonts w:ascii="Calibri Light" w:hAnsi="Calibri Light"/>
          <w:sz w:val="20"/>
          <w:szCs w:val="20"/>
        </w:rPr>
        <w:t>je konečné a není možné se proti němu odvolat.</w:t>
      </w:r>
    </w:p>
    <w:p w14:paraId="054ED266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3BEA555E" w14:textId="77777777" w:rsidR="00900848" w:rsidRPr="00E42872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Výhra se považuje za předanou okamžikem jejího odeslání na poštovní adresu uvedenou v soutěžní registraci</w:t>
      </w:r>
      <w:r w:rsidRPr="00E42872">
        <w:rPr>
          <w:rFonts w:ascii="Calibri Light" w:hAnsi="Calibri Light"/>
          <w:sz w:val="20"/>
          <w:szCs w:val="20"/>
        </w:rPr>
        <w:t>, a to i v případech, kdy bude její doručení zmařeno z důvodů na straně soutěžícího nebo poskytovatele doručovacích služeb.</w:t>
      </w:r>
    </w:p>
    <w:p w14:paraId="27D9C779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68C63C01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E42872">
        <w:rPr>
          <w:rFonts w:ascii="Calibri Light" w:hAnsi="Calibri Light"/>
          <w:sz w:val="20"/>
          <w:szCs w:val="20"/>
        </w:rPr>
        <w:t>Na poskytnutí výhry není právní nárok.</w:t>
      </w:r>
      <w:r>
        <w:rPr>
          <w:rFonts w:ascii="Calibri Light" w:hAnsi="Calibri Light"/>
          <w:sz w:val="20"/>
          <w:szCs w:val="20"/>
        </w:rPr>
        <w:t xml:space="preserve"> Výhru není možné vymáhat právní cestou.</w:t>
      </w:r>
      <w:r w:rsidRPr="00E42872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Soutěžící nemůže nárokovat jinou výhru, než která mu bude vydána, nemá nárok výhru reklamovat,</w:t>
      </w:r>
      <w:r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ani nárokovat žádné věcné nebo finanční protiplnění v hodnotě výhry.</w:t>
      </w:r>
    </w:p>
    <w:p w14:paraId="17F8E468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25F2ECA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ani Organizátor neodpovídají za škodu vzniklou užíváním výhry.</w:t>
      </w:r>
    </w:p>
    <w:p w14:paraId="4EEF7D6D" w14:textId="77777777" w:rsidR="003F79A3" w:rsidRPr="00365215" w:rsidRDefault="003F79A3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43562615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>Práva a povinnosti z</w:t>
      </w:r>
      <w:r w:rsidRPr="00365215">
        <w:rPr>
          <w:rFonts w:ascii="Calibri Light" w:hAnsi="Calibri Light"/>
          <w:b/>
          <w:sz w:val="28"/>
          <w:szCs w:val="20"/>
        </w:rPr>
        <w:t>ada</w:t>
      </w:r>
      <w:r>
        <w:rPr>
          <w:rFonts w:ascii="Calibri Light" w:hAnsi="Calibri Light"/>
          <w:b/>
          <w:sz w:val="28"/>
          <w:szCs w:val="20"/>
        </w:rPr>
        <w:t>va</w:t>
      </w:r>
      <w:r w:rsidRPr="00365215">
        <w:rPr>
          <w:rFonts w:ascii="Calibri Light" w:hAnsi="Calibri Light"/>
          <w:b/>
          <w:sz w:val="28"/>
          <w:szCs w:val="20"/>
        </w:rPr>
        <w:t>tele soutěže</w:t>
      </w:r>
    </w:p>
    <w:p w14:paraId="214F53B8" w14:textId="60F4457E" w:rsidR="00900848" w:rsidRPr="00365215" w:rsidRDefault="00900848" w:rsidP="00384D21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soutěže si vyhrazuje právo nahradit deklarované výhry výhrami obdobného typu a odpovídající hodnoty</w:t>
      </w:r>
      <w:r w:rsidR="00384D21">
        <w:rPr>
          <w:rFonts w:ascii="Calibri Light" w:hAnsi="Calibri Light"/>
          <w:sz w:val="20"/>
          <w:szCs w:val="20"/>
        </w:rPr>
        <w:t xml:space="preserve"> </w:t>
      </w:r>
      <w:r w:rsidRPr="00365215">
        <w:rPr>
          <w:rFonts w:ascii="Calibri Light" w:hAnsi="Calibri Light"/>
          <w:sz w:val="20"/>
          <w:szCs w:val="20"/>
        </w:rPr>
        <w:t>a změnit podmínky předávání výher v případě, že výhry nebudou poskytnuty třetí osobou tak, aby mohly být výhercům</w:t>
      </w:r>
    </w:p>
    <w:p w14:paraId="7B4B7376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předány v souladu s těmito pravidly.</w:t>
      </w:r>
    </w:p>
    <w:p w14:paraId="189969DC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Organizátor</w:t>
      </w:r>
      <w:r w:rsidRPr="00017AC2">
        <w:rPr>
          <w:rFonts w:ascii="Calibri Light" w:hAnsi="Calibri Light"/>
          <w:sz w:val="20"/>
          <w:szCs w:val="20"/>
        </w:rPr>
        <w:t xml:space="preserve"> vypořádá případnou srážkovou daň z výher, pokud ze zákona její uhrazení vyplývá.</w:t>
      </w:r>
    </w:p>
    <w:p w14:paraId="507ED74A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D161ED4" w14:textId="77777777" w:rsid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Zadavatel</w:t>
      </w:r>
      <w:r w:rsidRPr="00365215">
        <w:rPr>
          <w:rFonts w:ascii="Calibri Light" w:hAnsi="Calibri Light"/>
          <w:sz w:val="20"/>
          <w:szCs w:val="20"/>
        </w:rPr>
        <w:t xml:space="preserve"> soutěže si dále vyhrazuje právo kdykoliv změnit dob</w:t>
      </w:r>
      <w:r>
        <w:rPr>
          <w:rFonts w:ascii="Calibri Light" w:hAnsi="Calibri Light"/>
          <w:sz w:val="20"/>
          <w:szCs w:val="20"/>
        </w:rPr>
        <w:t>u</w:t>
      </w:r>
      <w:r w:rsidRPr="00365215">
        <w:rPr>
          <w:rFonts w:ascii="Calibri Light" w:hAnsi="Calibri Light"/>
          <w:sz w:val="20"/>
          <w:szCs w:val="20"/>
        </w:rPr>
        <w:t xml:space="preserve"> platnosti</w:t>
      </w:r>
      <w:r>
        <w:rPr>
          <w:rFonts w:ascii="Calibri Light" w:hAnsi="Calibri Light"/>
          <w:sz w:val="20"/>
          <w:szCs w:val="20"/>
        </w:rPr>
        <w:t xml:space="preserve"> soutěže </w:t>
      </w:r>
      <w:r w:rsidRPr="00365215">
        <w:rPr>
          <w:rFonts w:ascii="Calibri Light" w:hAnsi="Calibri Light"/>
          <w:sz w:val="20"/>
          <w:szCs w:val="20"/>
        </w:rPr>
        <w:t>či soutěž ukončit, a to v průběhu celého soutěžního období.</w:t>
      </w:r>
      <w:r>
        <w:rPr>
          <w:rFonts w:ascii="Calibri Light" w:hAnsi="Calibri Light"/>
          <w:sz w:val="20"/>
          <w:szCs w:val="20"/>
        </w:rPr>
        <w:t xml:space="preserve"> Organizátor má právo po dohodě se Zadavatelem kdykoliv změnit pravidla této soutěže. </w:t>
      </w:r>
      <w:r w:rsidRPr="0016147F">
        <w:rPr>
          <w:rFonts w:ascii="Calibri Light" w:hAnsi="Calibri Light"/>
          <w:sz w:val="20"/>
          <w:szCs w:val="20"/>
        </w:rPr>
        <w:t>V případě, že dojde ke změnám v podmínkách a pravidlech soutěže, bude to učiněno písemně a zveřejněno na webových stránkách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br/>
      </w:r>
      <w:hyperlink r:id="rId7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  <w:r>
        <w:rPr>
          <w:rFonts w:ascii="Calibri Light" w:hAnsi="Calibri Light"/>
          <w:sz w:val="20"/>
          <w:szCs w:val="20"/>
        </w:rPr>
        <w:t xml:space="preserve"> </w:t>
      </w:r>
    </w:p>
    <w:p w14:paraId="44A988E7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ani organizátor soutěže neodpovídají za nedoručení oznámení o výhře.</w:t>
      </w:r>
    </w:p>
    <w:p w14:paraId="36F5D03F" w14:textId="6C0F457B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Zadavatel </w:t>
      </w:r>
      <w:r w:rsidRPr="00365215">
        <w:rPr>
          <w:rFonts w:ascii="Calibri Light" w:hAnsi="Calibri Light"/>
          <w:sz w:val="20"/>
          <w:szCs w:val="20"/>
        </w:rPr>
        <w:t>není odpovědný za funkčnost sítí mobilních operátorů</w:t>
      </w:r>
      <w:r w:rsidR="00BF03FA">
        <w:rPr>
          <w:rFonts w:ascii="Calibri Light" w:hAnsi="Calibri Light"/>
          <w:sz w:val="20"/>
          <w:szCs w:val="20"/>
        </w:rPr>
        <w:t>.</w:t>
      </w:r>
    </w:p>
    <w:p w14:paraId="0F42E1EC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3E1D6D4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Jediná úplná a závazná pravi</w:t>
      </w:r>
      <w:r>
        <w:rPr>
          <w:rFonts w:ascii="Calibri Light" w:hAnsi="Calibri Light"/>
          <w:sz w:val="20"/>
          <w:szCs w:val="20"/>
        </w:rPr>
        <w:t>dla jsou uložena u organizátora</w:t>
      </w:r>
      <w:r w:rsidRPr="00365215">
        <w:rPr>
          <w:rFonts w:ascii="Calibri Light" w:hAnsi="Calibri Light"/>
          <w:sz w:val="20"/>
          <w:szCs w:val="20"/>
        </w:rPr>
        <w:t xml:space="preserve"> soutěže a uveřejněna na internetové adrese</w:t>
      </w:r>
      <w:r>
        <w:rPr>
          <w:rFonts w:ascii="Calibri Light" w:hAnsi="Calibri Light"/>
          <w:sz w:val="20"/>
          <w:szCs w:val="20"/>
        </w:rPr>
        <w:t xml:space="preserve"> </w:t>
      </w:r>
      <w:hyperlink r:id="rId8" w:history="1">
        <w:r w:rsidRPr="00691CAC">
          <w:rPr>
            <w:rStyle w:val="Hypertextovodkaz"/>
            <w:rFonts w:ascii="Calibri Light" w:hAnsi="Calibri Light"/>
            <w:sz w:val="20"/>
            <w:szCs w:val="20"/>
          </w:rPr>
          <w:t>www.mattoni-souteze.cz</w:t>
        </w:r>
      </w:hyperlink>
    </w:p>
    <w:p w14:paraId="59FB506A" w14:textId="77777777" w:rsidR="00900848" w:rsidRPr="00365215" w:rsidRDefault="00900848" w:rsidP="00900848">
      <w:pPr>
        <w:pStyle w:val="Bezmezer"/>
        <w:jc w:val="center"/>
        <w:rPr>
          <w:rFonts w:ascii="Arial Narrow" w:hAnsi="Arial Narrow"/>
          <w:sz w:val="20"/>
          <w:szCs w:val="20"/>
        </w:rPr>
      </w:pPr>
    </w:p>
    <w:p w14:paraId="1948E4B4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C7A79FA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Všeobecné podmínky</w:t>
      </w:r>
    </w:p>
    <w:p w14:paraId="21A62238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Do soutěže nebudou zařazeny soutěžní registrace z období mimo dobu trvání soutěže.</w:t>
      </w:r>
    </w:p>
    <w:p w14:paraId="7D7B933C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Do soutěže nebudou zařazeny registrace nesplňující podmínky soutěže.</w:t>
      </w:r>
    </w:p>
    <w:p w14:paraId="08CC5D49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O</w:t>
      </w:r>
      <w:r w:rsidRPr="00365215">
        <w:rPr>
          <w:rFonts w:ascii="Calibri Light" w:hAnsi="Calibri Light"/>
          <w:sz w:val="20"/>
          <w:szCs w:val="20"/>
        </w:rPr>
        <w:t>rganizátor si vyhrazuj</w:t>
      </w:r>
      <w:r>
        <w:rPr>
          <w:rFonts w:ascii="Calibri Light" w:hAnsi="Calibri Light"/>
          <w:sz w:val="20"/>
          <w:szCs w:val="20"/>
        </w:rPr>
        <w:t>e</w:t>
      </w:r>
      <w:r w:rsidRPr="00365215">
        <w:rPr>
          <w:rFonts w:ascii="Calibri Light" w:hAnsi="Calibri Light"/>
          <w:sz w:val="20"/>
          <w:szCs w:val="20"/>
        </w:rPr>
        <w:t xml:space="preserve"> právo konečného posouzení všech registrací.</w:t>
      </w:r>
    </w:p>
    <w:p w14:paraId="23236FFF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218C3F23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1C5EEFB8" w14:textId="77777777" w:rsidR="00900848" w:rsidRPr="00365215" w:rsidRDefault="00900848" w:rsidP="00900848">
      <w:pPr>
        <w:pStyle w:val="Bezmezer"/>
        <w:numPr>
          <w:ilvl w:val="0"/>
          <w:numId w:val="1"/>
        </w:numPr>
        <w:jc w:val="center"/>
        <w:rPr>
          <w:rFonts w:ascii="Calibri Light" w:hAnsi="Calibri Light"/>
          <w:b/>
          <w:sz w:val="28"/>
          <w:szCs w:val="20"/>
        </w:rPr>
      </w:pPr>
      <w:r>
        <w:rPr>
          <w:rFonts w:ascii="Calibri Light" w:hAnsi="Calibri Light"/>
          <w:b/>
          <w:sz w:val="28"/>
          <w:szCs w:val="20"/>
        </w:rPr>
        <w:t xml:space="preserve"> </w:t>
      </w:r>
      <w:r w:rsidRPr="00365215">
        <w:rPr>
          <w:rFonts w:ascii="Calibri Light" w:hAnsi="Calibri Light"/>
          <w:b/>
          <w:sz w:val="28"/>
          <w:szCs w:val="20"/>
        </w:rPr>
        <w:t>Souhlas se zpracováním osobních údajů – schválení pravidel</w:t>
      </w:r>
    </w:p>
    <w:p w14:paraId="011F1CB2" w14:textId="77777777" w:rsidR="00900848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</w:p>
    <w:p w14:paraId="6AA55BA0" w14:textId="22AC2300" w:rsidR="00E543E8" w:rsidRDefault="00900848" w:rsidP="00E543E8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Pro účast v</w:t>
      </w:r>
      <w:r w:rsidR="00BF03FA">
        <w:rPr>
          <w:rFonts w:ascii="Calibri Light" w:hAnsi="Calibri Light"/>
          <w:sz w:val="20"/>
          <w:szCs w:val="20"/>
        </w:rPr>
        <w:t> </w:t>
      </w:r>
      <w:r>
        <w:rPr>
          <w:rFonts w:ascii="Calibri Light" w:hAnsi="Calibri Light"/>
          <w:sz w:val="20"/>
          <w:szCs w:val="20"/>
        </w:rPr>
        <w:t>soutěži</w:t>
      </w:r>
      <w:r w:rsidR="00BF03FA">
        <w:rPr>
          <w:rFonts w:ascii="Calibri Light" w:hAnsi="Calibri Light"/>
          <w:sz w:val="20"/>
          <w:szCs w:val="20"/>
        </w:rPr>
        <w:t>, její slosování a pro případné vyhlášení vítěze,</w:t>
      </w:r>
      <w:r>
        <w:rPr>
          <w:rFonts w:ascii="Calibri Light" w:hAnsi="Calibri Light"/>
          <w:sz w:val="20"/>
          <w:szCs w:val="20"/>
        </w:rPr>
        <w:t xml:space="preserve"> je soutěžící povinen </w:t>
      </w:r>
      <w:r w:rsidRPr="00365215">
        <w:rPr>
          <w:rFonts w:ascii="Calibri Light" w:hAnsi="Calibri Light"/>
          <w:sz w:val="20"/>
          <w:szCs w:val="20"/>
        </w:rPr>
        <w:t>uděl</w:t>
      </w:r>
      <w:r>
        <w:rPr>
          <w:rFonts w:ascii="Calibri Light" w:hAnsi="Calibri Light"/>
          <w:sz w:val="20"/>
          <w:szCs w:val="20"/>
        </w:rPr>
        <w:t xml:space="preserve">it </w:t>
      </w:r>
      <w:r w:rsidR="00BF03FA">
        <w:rPr>
          <w:rFonts w:ascii="Calibri Light" w:hAnsi="Calibri Light"/>
          <w:sz w:val="20"/>
          <w:szCs w:val="20"/>
        </w:rPr>
        <w:t xml:space="preserve">zadavateli, </w:t>
      </w:r>
      <w:r>
        <w:rPr>
          <w:rFonts w:ascii="Calibri Light" w:hAnsi="Calibri Light"/>
          <w:sz w:val="20"/>
          <w:szCs w:val="20"/>
        </w:rPr>
        <w:t xml:space="preserve">jakožto </w:t>
      </w:r>
      <w:r w:rsidRPr="00D242DA">
        <w:rPr>
          <w:rFonts w:ascii="Calibri Light" w:hAnsi="Calibri Light"/>
          <w:sz w:val="20"/>
          <w:szCs w:val="20"/>
        </w:rPr>
        <w:t>správc</w:t>
      </w:r>
      <w:r>
        <w:rPr>
          <w:rFonts w:ascii="Calibri Light" w:hAnsi="Calibri Light"/>
          <w:sz w:val="20"/>
          <w:szCs w:val="20"/>
        </w:rPr>
        <w:t xml:space="preserve">i </w:t>
      </w:r>
      <w:r w:rsidRPr="00365215">
        <w:rPr>
          <w:rFonts w:ascii="Calibri Light" w:hAnsi="Calibri Light"/>
          <w:sz w:val="20"/>
          <w:szCs w:val="20"/>
        </w:rPr>
        <w:t xml:space="preserve">souhlas se zpracováním svých osobních údajů v rozsahu jméno, příjmení, </w:t>
      </w:r>
      <w:r w:rsidR="00BF03FA">
        <w:rPr>
          <w:rFonts w:ascii="Calibri Light" w:hAnsi="Calibri Light"/>
          <w:sz w:val="20"/>
          <w:szCs w:val="20"/>
        </w:rPr>
        <w:t xml:space="preserve">doručovací </w:t>
      </w:r>
      <w:r w:rsidRPr="00365215">
        <w:rPr>
          <w:rFonts w:ascii="Calibri Light" w:hAnsi="Calibri Light"/>
          <w:sz w:val="20"/>
          <w:szCs w:val="20"/>
        </w:rPr>
        <w:t>adresa, telefonní číslo, případně dalších údajů,</w:t>
      </w:r>
      <w:r w:rsidR="00E543E8">
        <w:rPr>
          <w:rFonts w:ascii="Calibri Light" w:hAnsi="Calibri Light"/>
          <w:sz w:val="20"/>
          <w:szCs w:val="20"/>
        </w:rPr>
        <w:t xml:space="preserve"> </w:t>
      </w:r>
      <w:r w:rsidRPr="00D242DA">
        <w:rPr>
          <w:rFonts w:ascii="Calibri Light" w:hAnsi="Calibri Light"/>
          <w:sz w:val="20"/>
          <w:szCs w:val="20"/>
        </w:rPr>
        <w:t>které správci</w:t>
      </w:r>
      <w:r w:rsidRPr="00365215">
        <w:rPr>
          <w:rFonts w:ascii="Calibri Light" w:hAnsi="Calibri Light"/>
          <w:sz w:val="20"/>
          <w:szCs w:val="20"/>
        </w:rPr>
        <w:t xml:space="preserve"> v souvislosti se svou účastí v soutěži poskytne, za účelem prověření jeho platné účasti </w:t>
      </w:r>
    </w:p>
    <w:p w14:paraId="7290EED3" w14:textId="7D3A5B76" w:rsidR="00900848" w:rsidRPr="006D4175" w:rsidRDefault="00900848" w:rsidP="00E543E8">
      <w:pPr>
        <w:pStyle w:val="Bezmezer"/>
        <w:ind w:left="360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v</w:t>
      </w:r>
      <w:r w:rsidR="00D248B6">
        <w:rPr>
          <w:rFonts w:ascii="Calibri Light" w:hAnsi="Calibri Light"/>
          <w:sz w:val="20"/>
          <w:szCs w:val="20"/>
        </w:rPr>
        <w:t> </w:t>
      </w:r>
      <w:r w:rsidRPr="00365215">
        <w:rPr>
          <w:rFonts w:ascii="Calibri Light" w:hAnsi="Calibri Light"/>
          <w:sz w:val="20"/>
          <w:szCs w:val="20"/>
        </w:rPr>
        <w:t>soutěži</w:t>
      </w:r>
      <w:r w:rsidR="00D248B6">
        <w:rPr>
          <w:rFonts w:ascii="Calibri Light" w:hAnsi="Calibri Light"/>
          <w:sz w:val="20"/>
          <w:szCs w:val="20"/>
        </w:rPr>
        <w:t xml:space="preserve"> </w:t>
      </w:r>
      <w:r w:rsidRPr="006D4175">
        <w:rPr>
          <w:rFonts w:ascii="Calibri Light" w:hAnsi="Calibri Light"/>
          <w:sz w:val="20"/>
          <w:szCs w:val="20"/>
        </w:rPr>
        <w:t>předání výhry v soutěži.</w:t>
      </w:r>
    </w:p>
    <w:p w14:paraId="3D271066" w14:textId="03EFF911" w:rsidR="00900848" w:rsidRDefault="009C289F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Soutěžící</w:t>
      </w:r>
      <w:r w:rsidR="00900848" w:rsidRPr="00D242DA">
        <w:rPr>
          <w:rFonts w:ascii="Calibri Light" w:hAnsi="Calibri Light"/>
          <w:sz w:val="20"/>
          <w:szCs w:val="20"/>
        </w:rPr>
        <w:t xml:space="preserve"> berou</w:t>
      </w:r>
      <w:r w:rsidR="00900848" w:rsidRPr="00365215">
        <w:rPr>
          <w:rFonts w:ascii="Calibri Light" w:hAnsi="Calibri Light"/>
          <w:sz w:val="20"/>
          <w:szCs w:val="20"/>
        </w:rPr>
        <w:t xml:space="preserve"> na vědomí, že </w:t>
      </w:r>
      <w:r w:rsidR="00900848">
        <w:rPr>
          <w:rFonts w:ascii="Calibri Light" w:hAnsi="Calibri Light"/>
          <w:sz w:val="20"/>
          <w:szCs w:val="20"/>
        </w:rPr>
        <w:t>jejich</w:t>
      </w:r>
      <w:r w:rsidR="00900848" w:rsidRPr="00365215">
        <w:rPr>
          <w:rFonts w:ascii="Calibri Light" w:hAnsi="Calibri Light"/>
          <w:sz w:val="20"/>
          <w:szCs w:val="20"/>
        </w:rPr>
        <w:t xml:space="preserve"> osobní údaje budou zpracovávány </w:t>
      </w:r>
      <w:r w:rsidR="00900848">
        <w:rPr>
          <w:rFonts w:ascii="Calibri Light" w:hAnsi="Calibri Light"/>
          <w:sz w:val="20"/>
          <w:szCs w:val="20"/>
        </w:rPr>
        <w:t>po dobu trvání soutěže (do vypořádání výher).</w:t>
      </w:r>
    </w:p>
    <w:p w14:paraId="1EACDEF7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Zpracování osobních údajů bude prováděno </w:t>
      </w:r>
      <w:r w:rsidRPr="00365215">
        <w:rPr>
          <w:rFonts w:ascii="Calibri Light" w:hAnsi="Calibri Light"/>
          <w:sz w:val="20"/>
          <w:szCs w:val="20"/>
        </w:rPr>
        <w:t>systematizovaně a mechanicky.</w:t>
      </w:r>
    </w:p>
    <w:p w14:paraId="68F26F43" w14:textId="08ABCD1E" w:rsidR="00900848" w:rsidRPr="00365215" w:rsidRDefault="009C289F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Soutěžící</w:t>
      </w:r>
      <w:r w:rsidR="00900848">
        <w:rPr>
          <w:rFonts w:ascii="Calibri Light" w:hAnsi="Calibri Light"/>
          <w:sz w:val="20"/>
          <w:szCs w:val="20"/>
        </w:rPr>
        <w:t xml:space="preserve"> </w:t>
      </w:r>
      <w:r w:rsidR="00900848" w:rsidRPr="00365215">
        <w:rPr>
          <w:rFonts w:ascii="Calibri Light" w:hAnsi="Calibri Light"/>
          <w:sz w:val="20"/>
          <w:szCs w:val="20"/>
        </w:rPr>
        <w:t>zároveň vyjadřuje souhlas s tím, aby tyto osobní údaje byly v rozsahu a k účelu výše uvedeným</w:t>
      </w:r>
    </w:p>
    <w:p w14:paraId="37A34CC2" w14:textId="3711132D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zpracovávány </w:t>
      </w:r>
      <w:r w:rsidR="007E475B">
        <w:rPr>
          <w:rFonts w:ascii="Calibri Light" w:hAnsi="Calibri Light"/>
          <w:sz w:val="20"/>
          <w:szCs w:val="20"/>
        </w:rPr>
        <w:t>organizátorem soutěže jakožto zpracovatelem osobních údajů</w:t>
      </w:r>
      <w:r w:rsidRPr="00D242DA">
        <w:rPr>
          <w:rFonts w:ascii="Calibri Light" w:hAnsi="Calibri Light"/>
          <w:sz w:val="20"/>
          <w:szCs w:val="20"/>
        </w:rPr>
        <w:t>.</w:t>
      </w:r>
    </w:p>
    <w:p w14:paraId="0EC48C24" w14:textId="71927408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Poskytnutí osobních údajů je dobrovolné</w:t>
      </w:r>
      <w:r w:rsidRPr="00D242DA">
        <w:rPr>
          <w:rFonts w:ascii="Calibri Light" w:hAnsi="Calibri Light"/>
          <w:sz w:val="20"/>
          <w:szCs w:val="20"/>
        </w:rPr>
        <w:t xml:space="preserve">. </w:t>
      </w:r>
      <w:r w:rsidR="009C289F">
        <w:rPr>
          <w:rFonts w:ascii="Calibri Light" w:hAnsi="Calibri Light"/>
          <w:sz w:val="20"/>
          <w:szCs w:val="20"/>
        </w:rPr>
        <w:t xml:space="preserve">Soutěžící </w:t>
      </w:r>
      <w:r w:rsidRPr="00365215">
        <w:rPr>
          <w:rFonts w:ascii="Calibri Light" w:hAnsi="Calibri Light"/>
          <w:sz w:val="20"/>
          <w:szCs w:val="20"/>
        </w:rPr>
        <w:t>má právo svůj souhlas odvolat,</w:t>
      </w:r>
    </w:p>
    <w:p w14:paraId="2540F681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to písemnou f</w:t>
      </w:r>
      <w:r>
        <w:rPr>
          <w:rFonts w:ascii="Calibri Light" w:hAnsi="Calibri Light"/>
          <w:sz w:val="20"/>
          <w:szCs w:val="20"/>
        </w:rPr>
        <w:t xml:space="preserve">ormou na </w:t>
      </w:r>
      <w:r w:rsidRPr="00D242DA">
        <w:rPr>
          <w:rFonts w:ascii="Calibri Light" w:hAnsi="Calibri Light"/>
          <w:sz w:val="20"/>
          <w:szCs w:val="20"/>
        </w:rPr>
        <w:t>adresu sídla správce.</w:t>
      </w:r>
    </w:p>
    <w:p w14:paraId="483D79E5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D242DA">
        <w:rPr>
          <w:rFonts w:ascii="Calibri Light" w:hAnsi="Calibri Light"/>
          <w:sz w:val="20"/>
          <w:szCs w:val="20"/>
        </w:rPr>
        <w:t>Výherce s</w:t>
      </w:r>
      <w:r w:rsidRPr="00365215">
        <w:rPr>
          <w:rFonts w:ascii="Calibri Light" w:hAnsi="Calibri Light"/>
          <w:sz w:val="20"/>
          <w:szCs w:val="20"/>
        </w:rPr>
        <w:t xml:space="preserve">i je vědom svých práv plynoucích </w:t>
      </w:r>
      <w:r>
        <w:rPr>
          <w:rFonts w:ascii="Calibri Light" w:hAnsi="Calibri Light"/>
          <w:sz w:val="20"/>
          <w:szCs w:val="20"/>
        </w:rPr>
        <w:t>ze zákona č. 110/2019 Sb., o ochraně osobních údajů</w:t>
      </w:r>
      <w:r w:rsidRPr="00365215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a z </w:t>
      </w:r>
      <w:r w:rsidRPr="00392E95">
        <w:rPr>
          <w:rFonts w:ascii="Calibri Light" w:hAnsi="Calibri Light"/>
          <w:sz w:val="20"/>
          <w:szCs w:val="20"/>
        </w:rPr>
        <w:t>Nařízení Evropského parlamentu a Rady (EU) 2016/679</w:t>
      </w:r>
      <w:r w:rsidRPr="00392E95" w:rsidDel="00392E95">
        <w:rPr>
          <w:rFonts w:ascii="Calibri Light" w:hAnsi="Calibri Light"/>
          <w:sz w:val="20"/>
          <w:szCs w:val="20"/>
        </w:rPr>
        <w:t xml:space="preserve"> </w:t>
      </w:r>
    </w:p>
    <w:p w14:paraId="797A2785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lastRenderedPageBreak/>
        <w:t>tj. má právo přístupu ke svým osobním údajům; dále zejména pokud zjistí nebo se domnívá,</w:t>
      </w:r>
    </w:p>
    <w:p w14:paraId="5E4B17A5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že správce provádí zpracování jeho osobních údajů, které je v rozporu s ochranou jeho soukromého</w:t>
      </w:r>
    </w:p>
    <w:p w14:paraId="01D6F860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a osobního života nebo v rozporu se zákonem, zejména jsou-li jeho osobní údaje nepřesné s ohledem</w:t>
      </w:r>
    </w:p>
    <w:p w14:paraId="2F032FC7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na účel jejich zpracování, může požádat správce o vysvětlení nebo může požadovat, aby správce odstranil</w:t>
      </w:r>
    </w:p>
    <w:p w14:paraId="284CA1EA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</w:t>
      </w:r>
      <w:r w:rsidRPr="00365215">
        <w:rPr>
          <w:rFonts w:ascii="Calibri Light" w:hAnsi="Calibri Light"/>
          <w:sz w:val="20"/>
          <w:szCs w:val="20"/>
        </w:rPr>
        <w:t>akto vzniklý stav a osobní údaje blokoval, provedl opravu, doplnil nebo zlikvidoval.</w:t>
      </w:r>
      <w:r>
        <w:rPr>
          <w:rFonts w:ascii="Calibri Light" w:hAnsi="Calibri Light"/>
          <w:sz w:val="20"/>
          <w:szCs w:val="20"/>
        </w:rPr>
        <w:t xml:space="preserve"> Soutěžící má rovněž právo na přenositelnost údajů a právo být zapomenout.</w:t>
      </w:r>
    </w:p>
    <w:p w14:paraId="1EEC5677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 xml:space="preserve">Odvolání souhlasu je účinné okamžikem </w:t>
      </w:r>
      <w:r>
        <w:rPr>
          <w:rFonts w:ascii="Calibri Light" w:hAnsi="Calibri Light"/>
          <w:sz w:val="20"/>
          <w:szCs w:val="20"/>
        </w:rPr>
        <w:t>doručení správci</w:t>
      </w:r>
      <w:r w:rsidRPr="00365215">
        <w:rPr>
          <w:rFonts w:ascii="Calibri Light" w:hAnsi="Calibri Light"/>
          <w:sz w:val="20"/>
          <w:szCs w:val="20"/>
        </w:rPr>
        <w:t xml:space="preserve"> a má za následek vyloučení soutěžícího</w:t>
      </w:r>
    </w:p>
    <w:p w14:paraId="6BBDDF81" w14:textId="77777777" w:rsidR="00900848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  <w:r w:rsidRPr="00365215">
        <w:rPr>
          <w:rFonts w:ascii="Calibri Light" w:hAnsi="Calibri Light"/>
          <w:sz w:val="20"/>
          <w:szCs w:val="20"/>
        </w:rPr>
        <w:t>z další účasti v soutěži vč. ztráty nároku na výhru, je-li doručeno před jejím předáním soutěžícímu</w:t>
      </w:r>
      <w:r>
        <w:rPr>
          <w:rFonts w:ascii="Calibri Light" w:hAnsi="Calibri Light"/>
          <w:sz w:val="20"/>
          <w:szCs w:val="20"/>
        </w:rPr>
        <w:t xml:space="preserve">. </w:t>
      </w:r>
    </w:p>
    <w:p w14:paraId="3AFD1832" w14:textId="77777777" w:rsidR="00900848" w:rsidRPr="00365215" w:rsidRDefault="00900848" w:rsidP="00900848">
      <w:pPr>
        <w:pStyle w:val="Bezmezer"/>
        <w:ind w:left="735"/>
        <w:jc w:val="center"/>
        <w:rPr>
          <w:rFonts w:ascii="Calibri Light" w:hAnsi="Calibri Light"/>
          <w:sz w:val="20"/>
          <w:szCs w:val="20"/>
        </w:rPr>
      </w:pPr>
    </w:p>
    <w:p w14:paraId="45A50B43" w14:textId="77777777" w:rsidR="00900848" w:rsidRPr="00365215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p w14:paraId="0CF5DD49" w14:textId="77777777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</w:p>
    <w:p w14:paraId="1FBE435F" w14:textId="77777777" w:rsidR="00900848" w:rsidRDefault="00900848" w:rsidP="00900848">
      <w:pPr>
        <w:pStyle w:val="Bezmezer"/>
        <w:ind w:firstLine="708"/>
        <w:rPr>
          <w:rFonts w:ascii="Calibri Light" w:hAnsi="Calibri Light"/>
          <w:sz w:val="20"/>
          <w:szCs w:val="20"/>
        </w:rPr>
      </w:pPr>
    </w:p>
    <w:p w14:paraId="77BD5636" w14:textId="77777777" w:rsidR="00900848" w:rsidRPr="00900848" w:rsidRDefault="00900848" w:rsidP="00900848">
      <w:pPr>
        <w:pStyle w:val="Bezmezer"/>
        <w:jc w:val="center"/>
        <w:rPr>
          <w:rFonts w:ascii="Calibri Light" w:hAnsi="Calibri Light"/>
          <w:sz w:val="20"/>
          <w:szCs w:val="20"/>
        </w:rPr>
      </w:pPr>
    </w:p>
    <w:sectPr w:rsidR="00900848" w:rsidRPr="0090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419B7"/>
    <w:multiLevelType w:val="hybridMultilevel"/>
    <w:tmpl w:val="6596B7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06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48"/>
    <w:rsid w:val="000823EA"/>
    <w:rsid w:val="002747D1"/>
    <w:rsid w:val="002E2B32"/>
    <w:rsid w:val="00384D21"/>
    <w:rsid w:val="00393C86"/>
    <w:rsid w:val="003F79A3"/>
    <w:rsid w:val="0041086C"/>
    <w:rsid w:val="004C143E"/>
    <w:rsid w:val="0066094F"/>
    <w:rsid w:val="00770B1F"/>
    <w:rsid w:val="0079467A"/>
    <w:rsid w:val="007E475B"/>
    <w:rsid w:val="008E2670"/>
    <w:rsid w:val="00900848"/>
    <w:rsid w:val="00955A17"/>
    <w:rsid w:val="00957A8F"/>
    <w:rsid w:val="00966EB2"/>
    <w:rsid w:val="009C289F"/>
    <w:rsid w:val="00A37FC4"/>
    <w:rsid w:val="00A84154"/>
    <w:rsid w:val="00AE5C68"/>
    <w:rsid w:val="00BF03FA"/>
    <w:rsid w:val="00C036E6"/>
    <w:rsid w:val="00D248B6"/>
    <w:rsid w:val="00D93E9E"/>
    <w:rsid w:val="00E543E8"/>
    <w:rsid w:val="00F35280"/>
    <w:rsid w:val="00F460F6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E038"/>
  <w15:chartTrackingRefBased/>
  <w15:docId w15:val="{5579874A-C45E-4ABE-AA4D-957C87E4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008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900848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uiPriority w:val="99"/>
    <w:semiHidden/>
    <w:unhideWhenUsed/>
    <w:rsid w:val="00900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0848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084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textovodkaz">
    <w:name w:val="Hyperlink"/>
    <w:uiPriority w:val="99"/>
    <w:unhideWhenUsed/>
    <w:rsid w:val="0090084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toni-soutez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toni-soutez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ke.com" TargetMode="External"/><Relationship Id="rId5" Type="http://schemas.openxmlformats.org/officeDocument/2006/relationships/hyperlink" Target="http://www.mattoni-soutez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1449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Dominika Laštovková</cp:lastModifiedBy>
  <cp:revision>9</cp:revision>
  <dcterms:created xsi:type="dcterms:W3CDTF">2024-04-30T12:37:00Z</dcterms:created>
  <dcterms:modified xsi:type="dcterms:W3CDTF">2024-04-30T14:30:00Z</dcterms:modified>
</cp:coreProperties>
</file>